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9FB" w:rsidRPr="00817CBC" w:rsidRDefault="00B230E4" w:rsidP="00B230E4">
      <w:pPr>
        <w:keepNext/>
        <w:tabs>
          <w:tab w:val="center" w:pos="4938"/>
          <w:tab w:val="left" w:pos="7875"/>
        </w:tabs>
        <w:suppressAutoHyphens/>
        <w:ind w:right="29"/>
        <w:outlineLvl w:val="6"/>
        <w:rPr>
          <w:rFonts w:ascii="Tahoma" w:hAnsi="Tahoma" w:cs="Tahoma"/>
          <w:b/>
          <w:lang w:eastAsia="ar-SA"/>
        </w:rPr>
      </w:pPr>
      <w:bookmarkStart w:id="0" w:name="_GoBack"/>
      <w:bookmarkEnd w:id="0"/>
      <w:r w:rsidRPr="00817CBC">
        <w:rPr>
          <w:rFonts w:ascii="Tahoma" w:hAnsi="Tahoma" w:cs="Tahoma"/>
          <w:b/>
          <w:lang w:eastAsia="ar-SA"/>
        </w:rPr>
        <w:tab/>
      </w:r>
      <w:r w:rsidR="00E74C7A" w:rsidRPr="00A33D7D">
        <w:rPr>
          <w:rFonts w:ascii="Tahoma" w:hAnsi="Tahoma" w:cs="Tahoma"/>
          <w:b/>
          <w:u w:val="single"/>
          <w:lang w:eastAsia="ar-SA"/>
        </w:rPr>
        <w:t>H</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O</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T</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Ă</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R</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Â</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R</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 xml:space="preserve">E </w:t>
      </w:r>
      <w:r w:rsidR="00BD2BA6" w:rsidRPr="00A33D7D">
        <w:rPr>
          <w:rFonts w:ascii="Tahoma" w:hAnsi="Tahoma" w:cs="Tahoma"/>
          <w:b/>
          <w:u w:val="single"/>
          <w:lang w:eastAsia="ar-SA"/>
        </w:rPr>
        <w:t>A</w:t>
      </w:r>
      <w:r w:rsidR="00E74C7A" w:rsidRPr="00A33D7D">
        <w:rPr>
          <w:rFonts w:ascii="Tahoma" w:hAnsi="Tahoma" w:cs="Tahoma"/>
          <w:b/>
          <w:u w:val="single"/>
          <w:lang w:eastAsia="ar-SA"/>
        </w:rPr>
        <w:t xml:space="preserve">  NR</w:t>
      </w:r>
      <w:r w:rsidR="00CD524F" w:rsidRPr="00A33D7D">
        <w:rPr>
          <w:rFonts w:ascii="Tahoma" w:hAnsi="Tahoma" w:cs="Tahoma"/>
          <w:b/>
          <w:u w:val="single"/>
          <w:lang w:eastAsia="ar-SA"/>
        </w:rPr>
        <w:t>.</w:t>
      </w:r>
      <w:r w:rsidR="00F306DD">
        <w:rPr>
          <w:rFonts w:ascii="Tahoma" w:hAnsi="Tahoma" w:cs="Tahoma"/>
          <w:b/>
          <w:u w:val="single"/>
          <w:lang w:eastAsia="ar-SA"/>
        </w:rPr>
        <w:t xml:space="preserve">  </w:t>
      </w:r>
      <w:r w:rsidR="004F2B33">
        <w:rPr>
          <w:rFonts w:ascii="Tahoma" w:hAnsi="Tahoma" w:cs="Tahoma"/>
          <w:b/>
          <w:u w:val="single"/>
          <w:lang w:eastAsia="ar-SA"/>
        </w:rPr>
        <w:t>8</w:t>
      </w:r>
      <w:r w:rsidRPr="00817CBC">
        <w:rPr>
          <w:rFonts w:ascii="Tahoma" w:hAnsi="Tahoma" w:cs="Tahoma"/>
          <w:b/>
          <w:lang w:eastAsia="ar-SA"/>
        </w:rPr>
        <w:tab/>
      </w:r>
    </w:p>
    <w:p w:rsidR="007349FB" w:rsidRPr="007349FB" w:rsidRDefault="00AD3A23" w:rsidP="00A919B9">
      <w:pPr>
        <w:keepNext/>
        <w:suppressAutoHyphens/>
        <w:ind w:right="29"/>
        <w:jc w:val="center"/>
        <w:outlineLvl w:val="6"/>
        <w:rPr>
          <w:rFonts w:ascii="Tahoma" w:hAnsi="Tahoma" w:cs="Tahoma"/>
          <w:b/>
          <w:u w:val="single"/>
          <w:lang w:eastAsia="ar-SA"/>
        </w:rPr>
      </w:pPr>
      <w:r w:rsidRPr="00A33D7D">
        <w:rPr>
          <w:rFonts w:ascii="Tahoma" w:hAnsi="Tahoma" w:cs="Tahoma"/>
          <w:b/>
          <w:lang w:eastAsia="ar-SA"/>
        </w:rPr>
        <w:t>d</w:t>
      </w:r>
      <w:r w:rsidR="00CD524F" w:rsidRPr="00A33D7D">
        <w:rPr>
          <w:rFonts w:ascii="Tahoma" w:hAnsi="Tahoma" w:cs="Tahoma"/>
          <w:b/>
          <w:lang w:eastAsia="ar-SA"/>
        </w:rPr>
        <w:t xml:space="preserve">in </w:t>
      </w:r>
      <w:r w:rsidR="002566BA">
        <w:rPr>
          <w:rFonts w:ascii="Tahoma" w:hAnsi="Tahoma" w:cs="Tahoma"/>
          <w:b/>
          <w:lang w:eastAsia="ar-SA"/>
        </w:rPr>
        <w:t xml:space="preserve">31 ianuarie </w:t>
      </w:r>
      <w:r w:rsidR="00F306DD">
        <w:rPr>
          <w:rFonts w:ascii="Tahoma" w:hAnsi="Tahoma" w:cs="Tahoma"/>
          <w:b/>
          <w:lang w:eastAsia="ar-SA"/>
        </w:rPr>
        <w:t xml:space="preserve"> 2017</w:t>
      </w:r>
      <w:r w:rsidRPr="00A33D7D">
        <w:rPr>
          <w:rFonts w:ascii="Tahoma" w:hAnsi="Tahoma" w:cs="Tahoma"/>
          <w:b/>
          <w:lang w:eastAsia="ar-SA"/>
        </w:rPr>
        <w:t xml:space="preserve"> </w:t>
      </w:r>
    </w:p>
    <w:p w:rsidR="004F2B33" w:rsidRDefault="00F306DD" w:rsidP="004F2B33">
      <w:pPr>
        <w:jc w:val="center"/>
        <w:rPr>
          <w:rFonts w:ascii="Tahoma" w:hAnsi="Tahoma" w:cs="Tahoma"/>
          <w:b/>
          <w:lang w:eastAsia="ar-SA"/>
        </w:rPr>
      </w:pPr>
      <w:r>
        <w:rPr>
          <w:rFonts w:ascii="Tahoma" w:hAnsi="Tahoma" w:cs="Tahoma"/>
          <w:b/>
          <w:lang w:eastAsia="ar-SA"/>
        </w:rPr>
        <w:t xml:space="preserve">privind </w:t>
      </w:r>
      <w:r w:rsidR="00A919B9" w:rsidRPr="00A919B9">
        <w:rPr>
          <w:rFonts w:ascii="Tahoma" w:hAnsi="Tahoma" w:cs="Tahoma"/>
          <w:b/>
          <w:lang w:eastAsia="ar-SA"/>
        </w:rPr>
        <w:t>aprobarea</w:t>
      </w:r>
      <w:r w:rsidR="002566BA" w:rsidRPr="002566BA">
        <w:t xml:space="preserve"> </w:t>
      </w:r>
      <w:r w:rsidR="002566BA" w:rsidRPr="002566BA">
        <w:rPr>
          <w:rFonts w:ascii="Tahoma" w:hAnsi="Tahoma" w:cs="Tahoma"/>
          <w:b/>
          <w:lang w:eastAsia="ar-SA"/>
        </w:rPr>
        <w:t xml:space="preserve"> Planulu</w:t>
      </w:r>
      <w:r w:rsidR="00ED581A">
        <w:rPr>
          <w:rFonts w:ascii="Tahoma" w:hAnsi="Tahoma" w:cs="Tahoma"/>
          <w:b/>
          <w:lang w:eastAsia="ar-SA"/>
        </w:rPr>
        <w:t>i urbanistic zonal</w:t>
      </w:r>
      <w:r w:rsidR="002566BA">
        <w:rPr>
          <w:rFonts w:ascii="Tahoma" w:hAnsi="Tahoma" w:cs="Tahoma"/>
          <w:b/>
          <w:lang w:eastAsia="ar-SA"/>
        </w:rPr>
        <w:t xml:space="preserve"> pentru </w:t>
      </w:r>
      <w:r w:rsidR="004F2B33">
        <w:rPr>
          <w:rFonts w:ascii="Tahoma" w:hAnsi="Tahoma" w:cs="Tahoma"/>
          <w:b/>
          <w:lang w:eastAsia="ar-SA"/>
        </w:rPr>
        <w:t>Schimbare de destinație din spațiu comercial ș</w:t>
      </w:r>
      <w:r w:rsidR="00612D83">
        <w:rPr>
          <w:rFonts w:ascii="Tahoma" w:hAnsi="Tahoma" w:cs="Tahoma"/>
          <w:b/>
          <w:lang w:eastAsia="ar-SA"/>
        </w:rPr>
        <w:t>i birouri î</w:t>
      </w:r>
      <w:r w:rsidR="004F2B33" w:rsidRPr="004F2B33">
        <w:rPr>
          <w:rFonts w:ascii="Tahoma" w:hAnsi="Tahoma" w:cs="Tahoma"/>
          <w:b/>
          <w:lang w:eastAsia="ar-SA"/>
        </w:rPr>
        <w:t>n sp</w:t>
      </w:r>
      <w:r w:rsidR="004F2B33">
        <w:rPr>
          <w:rFonts w:ascii="Tahoma" w:hAnsi="Tahoma" w:cs="Tahoma"/>
          <w:b/>
          <w:lang w:eastAsia="ar-SA"/>
        </w:rPr>
        <w:t>ălătorie auto ș</w:t>
      </w:r>
      <w:r w:rsidR="004F2B33" w:rsidRPr="004F2B33">
        <w:rPr>
          <w:rFonts w:ascii="Tahoma" w:hAnsi="Tahoma" w:cs="Tahoma"/>
          <w:b/>
          <w:lang w:eastAsia="ar-SA"/>
        </w:rPr>
        <w:t>i vulcanizare la demisol, locuin</w:t>
      </w:r>
      <w:r w:rsidR="004F2B33">
        <w:rPr>
          <w:rFonts w:ascii="Tahoma" w:hAnsi="Tahoma" w:cs="Tahoma"/>
          <w:b/>
          <w:lang w:eastAsia="ar-SA"/>
        </w:rPr>
        <w:t>ță de serviciu la mansardă, generat de imobilul situat î</w:t>
      </w:r>
      <w:r w:rsidR="004F2B33" w:rsidRPr="004F2B33">
        <w:rPr>
          <w:rFonts w:ascii="Tahoma" w:hAnsi="Tahoma" w:cs="Tahoma"/>
          <w:b/>
          <w:lang w:eastAsia="ar-SA"/>
        </w:rPr>
        <w:t xml:space="preserve">n </w:t>
      </w:r>
      <w:r w:rsidR="004F2B33">
        <w:rPr>
          <w:rFonts w:ascii="Tahoma" w:hAnsi="Tahoma" w:cs="Tahoma"/>
          <w:b/>
          <w:lang w:eastAsia="ar-SA"/>
        </w:rPr>
        <w:t xml:space="preserve">Municipiul </w:t>
      </w:r>
      <w:r w:rsidR="004F2B33" w:rsidRPr="004F2B33">
        <w:rPr>
          <w:rFonts w:ascii="Tahoma" w:hAnsi="Tahoma" w:cs="Tahoma"/>
          <w:b/>
          <w:lang w:eastAsia="ar-SA"/>
        </w:rPr>
        <w:t xml:space="preserve">Dej, </w:t>
      </w:r>
      <w:r w:rsidR="004F2B33">
        <w:rPr>
          <w:rFonts w:ascii="Tahoma" w:hAnsi="Tahoma" w:cs="Tahoma"/>
          <w:b/>
          <w:lang w:eastAsia="ar-SA"/>
        </w:rPr>
        <w:t xml:space="preserve">Strada </w:t>
      </w:r>
      <w:r w:rsidR="004F2B33" w:rsidRPr="004F2B33">
        <w:rPr>
          <w:rFonts w:ascii="Tahoma" w:hAnsi="Tahoma" w:cs="Tahoma"/>
          <w:b/>
          <w:lang w:eastAsia="ar-SA"/>
        </w:rPr>
        <w:t>Libert</w:t>
      </w:r>
      <w:r w:rsidR="004F2B33">
        <w:rPr>
          <w:rFonts w:ascii="Tahoma" w:hAnsi="Tahoma" w:cs="Tahoma"/>
          <w:b/>
          <w:lang w:eastAsia="ar-SA"/>
        </w:rPr>
        <w:t>ății, N</w:t>
      </w:r>
      <w:r w:rsidR="004F2B33" w:rsidRPr="004F2B33">
        <w:rPr>
          <w:rFonts w:ascii="Tahoma" w:hAnsi="Tahoma" w:cs="Tahoma"/>
          <w:b/>
          <w:lang w:eastAsia="ar-SA"/>
        </w:rPr>
        <w:t>r.</w:t>
      </w:r>
      <w:r w:rsidR="004F2B33">
        <w:rPr>
          <w:rFonts w:ascii="Tahoma" w:hAnsi="Tahoma" w:cs="Tahoma"/>
          <w:b/>
          <w:lang w:eastAsia="ar-SA"/>
        </w:rPr>
        <w:t xml:space="preserve"> 6, județul Cluj</w:t>
      </w:r>
    </w:p>
    <w:p w:rsidR="004F2B33" w:rsidRDefault="004F2B33" w:rsidP="004F2B33">
      <w:pPr>
        <w:jc w:val="center"/>
        <w:rPr>
          <w:rFonts w:ascii="Tahoma" w:hAnsi="Tahoma" w:cs="Tahoma"/>
          <w:b/>
          <w:lang w:eastAsia="ar-SA"/>
        </w:rPr>
      </w:pPr>
    </w:p>
    <w:p w:rsidR="0002412E" w:rsidRPr="00A33D7D" w:rsidRDefault="007A4338" w:rsidP="00EC0F25">
      <w:pPr>
        <w:jc w:val="both"/>
        <w:rPr>
          <w:rFonts w:ascii="Tahoma" w:hAnsi="Tahoma" w:cs="Tahoma"/>
          <w:lang w:eastAsia="ar-SA"/>
        </w:rPr>
      </w:pPr>
      <w:r w:rsidRPr="007A4338">
        <w:rPr>
          <w:rFonts w:ascii="Tahoma" w:hAnsi="Tahoma" w:cs="Tahoma"/>
          <w:b/>
          <w:lang w:eastAsia="ar-SA"/>
        </w:rPr>
        <w:t xml:space="preserve"> </w:t>
      </w:r>
      <w:r w:rsidR="005701D8">
        <w:rPr>
          <w:rFonts w:ascii="Tahoma" w:hAnsi="Tahoma" w:cs="Tahoma"/>
          <w:b/>
          <w:lang w:eastAsia="ar-SA"/>
        </w:rPr>
        <w:tab/>
      </w:r>
      <w:r w:rsidR="0002412E" w:rsidRPr="00A33D7D">
        <w:rPr>
          <w:rFonts w:ascii="Tahoma" w:hAnsi="Tahoma" w:cs="Tahoma"/>
          <w:b/>
          <w:lang w:eastAsia="ar-SA"/>
        </w:rPr>
        <w:t>Consiliul local al Municipiului Dej,</w:t>
      </w:r>
      <w:r w:rsidR="0002412E" w:rsidRPr="00A33D7D">
        <w:rPr>
          <w:rFonts w:ascii="Tahoma" w:hAnsi="Tahoma" w:cs="Tahoma"/>
          <w:lang w:eastAsia="ar-SA"/>
        </w:rPr>
        <w:t xml:space="preserve"> întrunit în </w:t>
      </w:r>
      <w:r w:rsidR="0002412E" w:rsidRPr="00222BEF">
        <w:rPr>
          <w:rFonts w:ascii="Tahoma" w:hAnsi="Tahoma" w:cs="Tahoma"/>
          <w:b/>
          <w:lang w:eastAsia="ar-SA"/>
        </w:rPr>
        <w:t xml:space="preserve">ședința </w:t>
      </w:r>
      <w:r w:rsidR="002566BA">
        <w:rPr>
          <w:rFonts w:ascii="Tahoma" w:hAnsi="Tahoma" w:cs="Tahoma"/>
          <w:b/>
          <w:lang w:eastAsia="ar-SA"/>
        </w:rPr>
        <w:t>ordinară</w:t>
      </w:r>
      <w:r w:rsidR="00F306DD">
        <w:rPr>
          <w:rFonts w:ascii="Tahoma" w:hAnsi="Tahoma" w:cs="Tahoma"/>
          <w:b/>
          <w:lang w:eastAsia="ar-SA"/>
        </w:rPr>
        <w:t xml:space="preserve"> </w:t>
      </w:r>
      <w:r w:rsidR="0002412E" w:rsidRPr="00A33D7D">
        <w:rPr>
          <w:rFonts w:ascii="Tahoma" w:hAnsi="Tahoma" w:cs="Tahoma"/>
          <w:lang w:eastAsia="ar-SA"/>
        </w:rPr>
        <w:t xml:space="preserve"> din data </w:t>
      </w:r>
      <w:r w:rsidR="002566BA">
        <w:rPr>
          <w:rFonts w:ascii="Tahoma" w:hAnsi="Tahoma" w:cs="Tahoma"/>
          <w:lang w:eastAsia="ar-SA"/>
        </w:rPr>
        <w:t xml:space="preserve">31 </w:t>
      </w:r>
      <w:r w:rsidR="00F306DD">
        <w:rPr>
          <w:rFonts w:ascii="Tahoma" w:hAnsi="Tahoma" w:cs="Tahoma"/>
          <w:lang w:eastAsia="ar-SA"/>
        </w:rPr>
        <w:t>ianuarie 2017;</w:t>
      </w:r>
    </w:p>
    <w:p w:rsidR="004F2B33" w:rsidRPr="004F2B33" w:rsidRDefault="00C7264B" w:rsidP="004F2B33">
      <w:pPr>
        <w:jc w:val="both"/>
        <w:rPr>
          <w:rFonts w:ascii="Tahoma" w:hAnsi="Tahoma" w:cs="Tahoma"/>
          <w:b/>
          <w:lang w:eastAsia="ar-SA"/>
        </w:rPr>
      </w:pPr>
      <w:r>
        <w:rPr>
          <w:rFonts w:ascii="Tahoma" w:hAnsi="Tahoma" w:cs="Tahoma"/>
          <w:bCs/>
          <w:lang w:eastAsia="ar-SA"/>
        </w:rPr>
        <w:t xml:space="preserve">         </w:t>
      </w:r>
      <w:r w:rsidR="0002412E" w:rsidRPr="00A33D7D">
        <w:rPr>
          <w:rFonts w:ascii="Tahoma" w:hAnsi="Tahoma" w:cs="Tahoma"/>
          <w:bCs/>
          <w:lang w:eastAsia="ar-SA"/>
        </w:rPr>
        <w:t xml:space="preserve">Având în vedere </w:t>
      </w:r>
      <w:r w:rsidR="0002412E" w:rsidRPr="00A33D7D">
        <w:rPr>
          <w:rFonts w:ascii="Tahoma" w:hAnsi="Tahoma" w:cs="Tahoma"/>
          <w:b/>
          <w:bCs/>
          <w:lang w:eastAsia="ar-SA"/>
        </w:rPr>
        <w:t>proiectul de hotărâre</w:t>
      </w:r>
      <w:r w:rsidR="0002412E" w:rsidRPr="00A33D7D">
        <w:rPr>
          <w:rFonts w:ascii="Tahoma" w:hAnsi="Tahoma" w:cs="Tahoma"/>
          <w:bCs/>
          <w:lang w:eastAsia="ar-SA"/>
        </w:rPr>
        <w:t xml:space="preserve">, prezentat </w:t>
      </w:r>
      <w:r w:rsidR="0002412E" w:rsidRPr="00A33D7D">
        <w:rPr>
          <w:rFonts w:ascii="Tahoma" w:hAnsi="Tahoma" w:cs="Tahoma"/>
          <w:b/>
          <w:bCs/>
          <w:lang w:eastAsia="ar-SA"/>
        </w:rPr>
        <w:t>din iniţiativa primarului Municipiului Dej</w:t>
      </w:r>
      <w:r w:rsidR="0002412E" w:rsidRPr="00A33D7D">
        <w:rPr>
          <w:rFonts w:ascii="Tahoma" w:hAnsi="Tahoma" w:cs="Tahoma"/>
          <w:bCs/>
          <w:lang w:eastAsia="ar-SA"/>
        </w:rPr>
        <w:t>, întocmit în baza Raportului Nr</w:t>
      </w:r>
      <w:r w:rsidR="00147A6E">
        <w:rPr>
          <w:rFonts w:ascii="Tahoma" w:hAnsi="Tahoma" w:cs="Tahoma"/>
          <w:bCs/>
          <w:lang w:eastAsia="ar-SA"/>
        </w:rPr>
        <w:t xml:space="preserve">. </w:t>
      </w:r>
      <w:r w:rsidR="004F2B33" w:rsidRPr="004F2B33">
        <w:rPr>
          <w:rFonts w:ascii="Tahoma" w:hAnsi="Tahoma" w:cs="Tahoma"/>
          <w:bCs/>
          <w:lang w:eastAsia="ar-SA"/>
        </w:rPr>
        <w:t>25</w:t>
      </w:r>
      <w:r w:rsidR="004F2B33">
        <w:rPr>
          <w:rFonts w:ascii="Tahoma" w:hAnsi="Tahoma" w:cs="Tahoma"/>
          <w:bCs/>
          <w:lang w:eastAsia="ar-SA"/>
        </w:rPr>
        <w:t>.</w:t>
      </w:r>
      <w:r w:rsidR="004F2B33" w:rsidRPr="004F2B33">
        <w:rPr>
          <w:rFonts w:ascii="Tahoma" w:hAnsi="Tahoma" w:cs="Tahoma"/>
          <w:bCs/>
          <w:lang w:eastAsia="ar-SA"/>
        </w:rPr>
        <w:t>161 din</w:t>
      </w:r>
      <w:r w:rsidR="004F2B33">
        <w:rPr>
          <w:rFonts w:ascii="Tahoma" w:hAnsi="Tahoma" w:cs="Tahoma"/>
          <w:bCs/>
          <w:lang w:eastAsia="ar-SA"/>
        </w:rPr>
        <w:t xml:space="preserve"> data de</w:t>
      </w:r>
      <w:r w:rsidR="00C73BD4">
        <w:rPr>
          <w:rFonts w:ascii="Tahoma" w:hAnsi="Tahoma" w:cs="Tahoma"/>
          <w:bCs/>
          <w:lang w:eastAsia="ar-SA"/>
        </w:rPr>
        <w:t xml:space="preserve"> 23</w:t>
      </w:r>
      <w:r w:rsidR="004F2B33">
        <w:rPr>
          <w:rFonts w:ascii="Tahoma" w:hAnsi="Tahoma" w:cs="Tahoma"/>
          <w:bCs/>
          <w:lang w:eastAsia="ar-SA"/>
        </w:rPr>
        <w:t xml:space="preserve"> noiembrie </w:t>
      </w:r>
      <w:r w:rsidR="004F2B33" w:rsidRPr="004F2B33">
        <w:rPr>
          <w:rFonts w:ascii="Tahoma" w:hAnsi="Tahoma" w:cs="Tahoma"/>
          <w:bCs/>
          <w:lang w:eastAsia="ar-SA"/>
        </w:rPr>
        <w:t>2016</w:t>
      </w:r>
      <w:r w:rsidR="004F2B33">
        <w:rPr>
          <w:rFonts w:ascii="Tahoma" w:hAnsi="Tahoma" w:cs="Tahoma"/>
          <w:bCs/>
          <w:lang w:eastAsia="ar-SA"/>
        </w:rPr>
        <w:t>,</w:t>
      </w:r>
      <w:r w:rsidR="004F2B33" w:rsidRPr="004F2B33">
        <w:rPr>
          <w:rFonts w:ascii="Tahoma" w:hAnsi="Tahoma" w:cs="Tahoma"/>
          <w:bCs/>
          <w:lang w:eastAsia="ar-SA"/>
        </w:rPr>
        <w:t xml:space="preserve"> al Serviciului de Urbanism şi Amenajarea Teritoriului prin care se propune</w:t>
      </w:r>
      <w:r w:rsidR="004F2B33">
        <w:rPr>
          <w:rFonts w:ascii="Tahoma" w:hAnsi="Tahoma" w:cs="Tahoma"/>
          <w:bCs/>
          <w:lang w:eastAsia="ar-SA"/>
        </w:rPr>
        <w:t xml:space="preserve"> spre</w:t>
      </w:r>
      <w:r w:rsidR="004F2B33" w:rsidRPr="004F2B33">
        <w:rPr>
          <w:rFonts w:ascii="Tahoma" w:hAnsi="Tahoma" w:cs="Tahoma"/>
          <w:bCs/>
          <w:lang w:eastAsia="ar-SA"/>
        </w:rPr>
        <w:t xml:space="preserve"> aprobare</w:t>
      </w:r>
      <w:r w:rsidR="004F2B33">
        <w:rPr>
          <w:rFonts w:ascii="Tahoma" w:hAnsi="Tahoma" w:cs="Tahoma"/>
          <w:bCs/>
          <w:lang w:eastAsia="ar-SA"/>
        </w:rPr>
        <w:t xml:space="preserve"> </w:t>
      </w:r>
      <w:r w:rsidR="0058677B">
        <w:rPr>
          <w:rFonts w:ascii="Tahoma" w:hAnsi="Tahoma" w:cs="Tahoma"/>
          <w:b/>
          <w:lang w:eastAsia="ar-SA"/>
        </w:rPr>
        <w:t>Planul</w:t>
      </w:r>
      <w:r w:rsidR="00C73BD4">
        <w:rPr>
          <w:rFonts w:ascii="Tahoma" w:hAnsi="Tahoma" w:cs="Tahoma"/>
          <w:b/>
          <w:lang w:eastAsia="ar-SA"/>
        </w:rPr>
        <w:t xml:space="preserve"> urbanistic zonal</w:t>
      </w:r>
      <w:r w:rsidR="004F2B33">
        <w:rPr>
          <w:rFonts w:ascii="Tahoma" w:hAnsi="Tahoma" w:cs="Tahoma"/>
          <w:b/>
          <w:lang w:eastAsia="ar-SA"/>
        </w:rPr>
        <w:t xml:space="preserve"> pentru Schimbare de destinație din spațiu comercial ș</w:t>
      </w:r>
      <w:r w:rsidR="004F2B33" w:rsidRPr="004F2B33">
        <w:rPr>
          <w:rFonts w:ascii="Tahoma" w:hAnsi="Tahoma" w:cs="Tahoma"/>
          <w:b/>
          <w:lang w:eastAsia="ar-SA"/>
        </w:rPr>
        <w:t>i birouri in sp</w:t>
      </w:r>
      <w:r w:rsidR="004F2B33">
        <w:rPr>
          <w:rFonts w:ascii="Tahoma" w:hAnsi="Tahoma" w:cs="Tahoma"/>
          <w:b/>
          <w:lang w:eastAsia="ar-SA"/>
        </w:rPr>
        <w:t>ălătorie auto ș</w:t>
      </w:r>
      <w:r w:rsidR="004F2B33" w:rsidRPr="004F2B33">
        <w:rPr>
          <w:rFonts w:ascii="Tahoma" w:hAnsi="Tahoma" w:cs="Tahoma"/>
          <w:b/>
          <w:lang w:eastAsia="ar-SA"/>
        </w:rPr>
        <w:t>i vulcanizare la demisol, locuin</w:t>
      </w:r>
      <w:r w:rsidR="004F2B33">
        <w:rPr>
          <w:rFonts w:ascii="Tahoma" w:hAnsi="Tahoma" w:cs="Tahoma"/>
          <w:b/>
          <w:lang w:eastAsia="ar-SA"/>
        </w:rPr>
        <w:t>ță de serviciu la mansardă, generat de imobilul situat î</w:t>
      </w:r>
      <w:r w:rsidR="004F2B33" w:rsidRPr="004F2B33">
        <w:rPr>
          <w:rFonts w:ascii="Tahoma" w:hAnsi="Tahoma" w:cs="Tahoma"/>
          <w:b/>
          <w:lang w:eastAsia="ar-SA"/>
        </w:rPr>
        <w:t xml:space="preserve">n </w:t>
      </w:r>
      <w:r w:rsidR="004F2B33">
        <w:rPr>
          <w:rFonts w:ascii="Tahoma" w:hAnsi="Tahoma" w:cs="Tahoma"/>
          <w:b/>
          <w:lang w:eastAsia="ar-SA"/>
        </w:rPr>
        <w:t xml:space="preserve">Municipiul </w:t>
      </w:r>
      <w:r w:rsidR="004F2B33" w:rsidRPr="004F2B33">
        <w:rPr>
          <w:rFonts w:ascii="Tahoma" w:hAnsi="Tahoma" w:cs="Tahoma"/>
          <w:b/>
          <w:lang w:eastAsia="ar-SA"/>
        </w:rPr>
        <w:t xml:space="preserve">Dej, </w:t>
      </w:r>
      <w:r w:rsidR="004F2B33">
        <w:rPr>
          <w:rFonts w:ascii="Tahoma" w:hAnsi="Tahoma" w:cs="Tahoma"/>
          <w:b/>
          <w:lang w:eastAsia="ar-SA"/>
        </w:rPr>
        <w:t xml:space="preserve">Strada </w:t>
      </w:r>
      <w:r w:rsidR="004F2B33" w:rsidRPr="004F2B33">
        <w:rPr>
          <w:rFonts w:ascii="Tahoma" w:hAnsi="Tahoma" w:cs="Tahoma"/>
          <w:b/>
          <w:lang w:eastAsia="ar-SA"/>
        </w:rPr>
        <w:t>Libert</w:t>
      </w:r>
      <w:r w:rsidR="004F2B33">
        <w:rPr>
          <w:rFonts w:ascii="Tahoma" w:hAnsi="Tahoma" w:cs="Tahoma"/>
          <w:b/>
          <w:lang w:eastAsia="ar-SA"/>
        </w:rPr>
        <w:t>ății, N</w:t>
      </w:r>
      <w:r w:rsidR="004F2B33" w:rsidRPr="004F2B33">
        <w:rPr>
          <w:rFonts w:ascii="Tahoma" w:hAnsi="Tahoma" w:cs="Tahoma"/>
          <w:b/>
          <w:lang w:eastAsia="ar-SA"/>
        </w:rPr>
        <w:t>r.</w:t>
      </w:r>
      <w:r w:rsidR="004F2B33">
        <w:rPr>
          <w:rFonts w:ascii="Tahoma" w:hAnsi="Tahoma" w:cs="Tahoma"/>
          <w:b/>
          <w:lang w:eastAsia="ar-SA"/>
        </w:rPr>
        <w:t xml:space="preserve"> 6, județul Cluj, </w:t>
      </w:r>
      <w:r w:rsidR="004F2B33">
        <w:rPr>
          <w:rFonts w:ascii="Tahoma" w:hAnsi="Tahoma" w:cs="Tahoma"/>
          <w:lang w:eastAsia="ar-SA"/>
        </w:rPr>
        <w:t>înscris î</w:t>
      </w:r>
      <w:r w:rsidR="004F2B33" w:rsidRPr="004F2B33">
        <w:rPr>
          <w:rFonts w:ascii="Tahoma" w:hAnsi="Tahoma" w:cs="Tahoma"/>
          <w:lang w:eastAsia="ar-SA"/>
        </w:rPr>
        <w:t>n  C</w:t>
      </w:r>
      <w:r w:rsidR="004F2B33">
        <w:rPr>
          <w:rFonts w:ascii="Tahoma" w:hAnsi="Tahoma" w:cs="Tahoma"/>
          <w:lang w:eastAsia="ar-SA"/>
        </w:rPr>
        <w:t>.</w:t>
      </w:r>
      <w:r w:rsidR="004F2B33" w:rsidRPr="004F2B33">
        <w:rPr>
          <w:rFonts w:ascii="Tahoma" w:hAnsi="Tahoma" w:cs="Tahoma"/>
          <w:lang w:eastAsia="ar-SA"/>
        </w:rPr>
        <w:t>F</w:t>
      </w:r>
      <w:r w:rsidR="004F2B33">
        <w:rPr>
          <w:rFonts w:ascii="Tahoma" w:hAnsi="Tahoma" w:cs="Tahoma"/>
          <w:lang w:eastAsia="ar-SA"/>
        </w:rPr>
        <w:t>. Nr. 55705, N</w:t>
      </w:r>
      <w:r w:rsidR="004F2B33" w:rsidRPr="004F2B33">
        <w:rPr>
          <w:rFonts w:ascii="Tahoma" w:hAnsi="Tahoma" w:cs="Tahoma"/>
          <w:lang w:eastAsia="ar-SA"/>
        </w:rPr>
        <w:t>r. cad.</w:t>
      </w:r>
      <w:r w:rsidR="004F2B33">
        <w:rPr>
          <w:rFonts w:ascii="Tahoma" w:hAnsi="Tahoma" w:cs="Tahoma"/>
          <w:lang w:eastAsia="ar-SA"/>
        </w:rPr>
        <w:t xml:space="preserve"> </w:t>
      </w:r>
      <w:r w:rsidR="004F2B33" w:rsidRPr="004F2B33">
        <w:rPr>
          <w:rFonts w:ascii="Tahoma" w:hAnsi="Tahoma" w:cs="Tahoma"/>
          <w:lang w:eastAsia="ar-SA"/>
        </w:rPr>
        <w:t>55705,</w:t>
      </w:r>
      <w:r w:rsidR="004F2B33">
        <w:rPr>
          <w:rFonts w:ascii="Tahoma" w:hAnsi="Tahoma" w:cs="Tahoma"/>
          <w:lang w:eastAsia="ar-SA"/>
        </w:rPr>
        <w:t xml:space="preserve"> </w:t>
      </w:r>
      <w:r w:rsidR="004F2B33" w:rsidRPr="004F2B33">
        <w:rPr>
          <w:rFonts w:ascii="Tahoma" w:hAnsi="Tahoma" w:cs="Tahoma"/>
          <w:b/>
          <w:lang w:eastAsia="ar-SA"/>
        </w:rPr>
        <w:t>proprietari</w:t>
      </w:r>
      <w:r w:rsidR="004F2B33">
        <w:rPr>
          <w:rFonts w:ascii="Tahoma" w:hAnsi="Tahoma" w:cs="Tahoma"/>
          <w:b/>
          <w:lang w:eastAsia="ar-SA"/>
        </w:rPr>
        <w:t xml:space="preserve"> domnul CÎ</w:t>
      </w:r>
      <w:r w:rsidR="004F2B33" w:rsidRPr="004F2B33">
        <w:rPr>
          <w:rFonts w:ascii="Tahoma" w:hAnsi="Tahoma" w:cs="Tahoma"/>
          <w:b/>
          <w:lang w:eastAsia="ar-SA"/>
        </w:rPr>
        <w:t xml:space="preserve">MPAN DAN GAVRIL </w:t>
      </w:r>
      <w:r w:rsidR="004F2B33">
        <w:rPr>
          <w:rFonts w:ascii="Tahoma" w:hAnsi="Tahoma" w:cs="Tahoma"/>
          <w:b/>
          <w:lang w:eastAsia="ar-SA"/>
        </w:rPr>
        <w:t xml:space="preserve">și doamna MARIA DOMNICA, </w:t>
      </w:r>
      <w:r w:rsidR="004F2B33">
        <w:rPr>
          <w:rFonts w:ascii="Tahoma" w:hAnsi="Tahoma" w:cs="Tahoma"/>
          <w:lang w:eastAsia="ar-SA"/>
        </w:rPr>
        <w:t>proiect avizat favorabil în ședința de lucru a Comisiei de urbanism din data de 27 ianuarie 2017;</w:t>
      </w:r>
      <w:r w:rsidR="004F2B33" w:rsidRPr="004F2B33">
        <w:rPr>
          <w:rFonts w:ascii="Tahoma" w:hAnsi="Tahoma" w:cs="Tahoma"/>
          <w:b/>
          <w:lang w:eastAsia="ar-SA"/>
        </w:rPr>
        <w:t xml:space="preserve"> </w:t>
      </w:r>
    </w:p>
    <w:p w:rsidR="002566BA" w:rsidRPr="002566BA" w:rsidRDefault="002566BA" w:rsidP="002566BA">
      <w:pPr>
        <w:ind w:firstLine="432"/>
        <w:jc w:val="both"/>
        <w:rPr>
          <w:rFonts w:ascii="Tahoma" w:hAnsi="Tahoma" w:cs="Tahoma"/>
          <w:bCs/>
          <w:lang w:eastAsia="ar-SA"/>
        </w:rPr>
      </w:pPr>
      <w:r w:rsidRPr="002566BA">
        <w:rPr>
          <w:rFonts w:ascii="Tahoma" w:hAnsi="Tahoma" w:cs="Tahoma"/>
          <w:bCs/>
          <w:lang w:eastAsia="ar-SA"/>
        </w:rPr>
        <w:t>În baza prevederilor art. 32</w:t>
      </w:r>
      <w:r>
        <w:rPr>
          <w:rFonts w:ascii="Tahoma" w:hAnsi="Tahoma" w:cs="Tahoma"/>
          <w:bCs/>
          <w:lang w:eastAsia="ar-SA"/>
        </w:rPr>
        <w:t>,</w:t>
      </w:r>
      <w:r w:rsidRPr="002566BA">
        <w:rPr>
          <w:rFonts w:ascii="Tahoma" w:hAnsi="Tahoma" w:cs="Tahoma"/>
          <w:bCs/>
          <w:lang w:eastAsia="ar-SA"/>
        </w:rPr>
        <w:t xml:space="preserve"> punct 1</w:t>
      </w:r>
      <w:r>
        <w:rPr>
          <w:rFonts w:ascii="Tahoma" w:hAnsi="Tahoma" w:cs="Tahoma"/>
          <w:bCs/>
          <w:lang w:eastAsia="ar-SA"/>
        </w:rPr>
        <w:t xml:space="preserve">, litera b) din </w:t>
      </w:r>
      <w:r w:rsidRPr="002566BA">
        <w:rPr>
          <w:rFonts w:ascii="Tahoma" w:hAnsi="Tahoma" w:cs="Tahoma"/>
          <w:bCs/>
          <w:lang w:eastAsia="ar-SA"/>
        </w:rPr>
        <w:t xml:space="preserve">Legea </w:t>
      </w:r>
      <w:r>
        <w:rPr>
          <w:rFonts w:ascii="Tahoma" w:hAnsi="Tahoma" w:cs="Tahoma"/>
          <w:bCs/>
          <w:lang w:eastAsia="ar-SA"/>
        </w:rPr>
        <w:t xml:space="preserve">Nr. </w:t>
      </w:r>
      <w:r w:rsidRPr="002566BA">
        <w:rPr>
          <w:rFonts w:ascii="Tahoma" w:hAnsi="Tahoma" w:cs="Tahoma"/>
          <w:bCs/>
          <w:lang w:eastAsia="ar-SA"/>
        </w:rPr>
        <w:t>350/2001</w:t>
      </w:r>
      <w:r>
        <w:rPr>
          <w:rFonts w:ascii="Tahoma" w:hAnsi="Tahoma" w:cs="Tahoma"/>
          <w:bCs/>
          <w:lang w:eastAsia="ar-SA"/>
        </w:rPr>
        <w:t xml:space="preserve">, </w:t>
      </w:r>
      <w:r w:rsidRPr="002566BA">
        <w:rPr>
          <w:rFonts w:ascii="Tahoma" w:hAnsi="Tahoma" w:cs="Tahoma"/>
          <w:bCs/>
          <w:lang w:eastAsia="ar-SA"/>
        </w:rPr>
        <w:t>privind amenajarea teritoriului şi urbanismu</w:t>
      </w:r>
      <w:r w:rsidR="00C73BD4">
        <w:rPr>
          <w:rFonts w:ascii="Tahoma" w:hAnsi="Tahoma" w:cs="Tahoma"/>
          <w:bCs/>
          <w:lang w:eastAsia="ar-SA"/>
        </w:rPr>
        <w:t>lui, cu modificările și completările ulterioare</w:t>
      </w:r>
      <w:r>
        <w:rPr>
          <w:rFonts w:ascii="Tahoma" w:hAnsi="Tahoma" w:cs="Tahoma"/>
          <w:bCs/>
          <w:lang w:eastAsia="ar-SA"/>
        </w:rPr>
        <w:t>;</w:t>
      </w:r>
      <w:r w:rsidRPr="002566BA">
        <w:rPr>
          <w:rFonts w:ascii="Tahoma" w:hAnsi="Tahoma" w:cs="Tahoma"/>
          <w:bCs/>
          <w:lang w:eastAsia="ar-SA"/>
        </w:rPr>
        <w:t xml:space="preserve"> </w:t>
      </w:r>
    </w:p>
    <w:p w:rsidR="00222BEF" w:rsidRDefault="002566BA" w:rsidP="002566BA">
      <w:pPr>
        <w:ind w:firstLine="432"/>
        <w:jc w:val="both"/>
        <w:rPr>
          <w:rFonts w:ascii="Tahoma" w:hAnsi="Tahoma" w:cs="Tahoma"/>
          <w:bCs/>
          <w:lang w:eastAsia="ar-SA"/>
        </w:rPr>
      </w:pPr>
      <w:r w:rsidRPr="002566BA">
        <w:rPr>
          <w:rFonts w:ascii="Tahoma" w:hAnsi="Tahoma" w:cs="Tahoma"/>
          <w:bCs/>
          <w:lang w:eastAsia="ar-SA"/>
        </w:rPr>
        <w:t>În temeiul prevederilor art. 36</w:t>
      </w:r>
      <w:r>
        <w:rPr>
          <w:rFonts w:ascii="Tahoma" w:hAnsi="Tahoma" w:cs="Tahoma"/>
          <w:bCs/>
          <w:lang w:eastAsia="ar-SA"/>
        </w:rPr>
        <w:t>,</w:t>
      </w:r>
      <w:r w:rsidRPr="002566BA">
        <w:rPr>
          <w:rFonts w:ascii="Tahoma" w:hAnsi="Tahoma" w:cs="Tahoma"/>
          <w:bCs/>
          <w:lang w:eastAsia="ar-SA"/>
        </w:rPr>
        <w:t xml:space="preserve"> alin. </w:t>
      </w:r>
      <w:r>
        <w:rPr>
          <w:rFonts w:ascii="Tahoma" w:hAnsi="Tahoma" w:cs="Tahoma"/>
          <w:bCs/>
          <w:lang w:eastAsia="ar-SA"/>
        </w:rPr>
        <w:t>(</w:t>
      </w:r>
      <w:r w:rsidRPr="002566BA">
        <w:rPr>
          <w:rFonts w:ascii="Tahoma" w:hAnsi="Tahoma" w:cs="Tahoma"/>
          <w:bCs/>
          <w:lang w:eastAsia="ar-SA"/>
        </w:rPr>
        <w:t>5</w:t>
      </w:r>
      <w:r>
        <w:rPr>
          <w:rFonts w:ascii="Tahoma" w:hAnsi="Tahoma" w:cs="Tahoma"/>
          <w:bCs/>
          <w:lang w:eastAsia="ar-SA"/>
        </w:rPr>
        <w:t>),</w:t>
      </w:r>
      <w:r w:rsidRPr="002566BA">
        <w:rPr>
          <w:rFonts w:ascii="Tahoma" w:hAnsi="Tahoma" w:cs="Tahoma"/>
          <w:bCs/>
          <w:lang w:eastAsia="ar-SA"/>
        </w:rPr>
        <w:t xml:space="preserve"> litera c), alin.</w:t>
      </w:r>
      <w:r>
        <w:rPr>
          <w:rFonts w:ascii="Tahoma" w:hAnsi="Tahoma" w:cs="Tahoma"/>
          <w:bCs/>
          <w:lang w:eastAsia="ar-SA"/>
        </w:rPr>
        <w:t xml:space="preserve"> (6), </w:t>
      </w:r>
      <w:r w:rsidRPr="002566BA">
        <w:rPr>
          <w:rFonts w:ascii="Tahoma" w:hAnsi="Tahoma" w:cs="Tahoma"/>
          <w:bCs/>
          <w:lang w:eastAsia="ar-SA"/>
        </w:rPr>
        <w:t>litera a)</w:t>
      </w:r>
      <w:r>
        <w:rPr>
          <w:rFonts w:ascii="Tahoma" w:hAnsi="Tahoma" w:cs="Tahoma"/>
          <w:bCs/>
          <w:lang w:eastAsia="ar-SA"/>
        </w:rPr>
        <w:t xml:space="preserve">, </w:t>
      </w:r>
      <w:r w:rsidRPr="002566BA">
        <w:rPr>
          <w:rFonts w:ascii="Tahoma" w:hAnsi="Tahoma" w:cs="Tahoma"/>
          <w:bCs/>
          <w:lang w:eastAsia="ar-SA"/>
        </w:rPr>
        <w:t xml:space="preserve"> punct 11 şi art.</w:t>
      </w:r>
      <w:r>
        <w:rPr>
          <w:rFonts w:ascii="Tahoma" w:hAnsi="Tahoma" w:cs="Tahoma"/>
          <w:bCs/>
          <w:lang w:eastAsia="ar-SA"/>
        </w:rPr>
        <w:t xml:space="preserve"> </w:t>
      </w:r>
      <w:r w:rsidRPr="002566BA">
        <w:rPr>
          <w:rFonts w:ascii="Tahoma" w:hAnsi="Tahoma" w:cs="Tahoma"/>
          <w:bCs/>
          <w:lang w:eastAsia="ar-SA"/>
        </w:rPr>
        <w:t>45</w:t>
      </w:r>
      <w:r>
        <w:rPr>
          <w:rFonts w:ascii="Tahoma" w:hAnsi="Tahoma" w:cs="Tahoma"/>
          <w:bCs/>
          <w:lang w:eastAsia="ar-SA"/>
        </w:rPr>
        <w:t>,</w:t>
      </w:r>
      <w:r w:rsidRPr="002566BA">
        <w:rPr>
          <w:rFonts w:ascii="Tahoma" w:hAnsi="Tahoma" w:cs="Tahoma"/>
          <w:bCs/>
          <w:lang w:eastAsia="ar-SA"/>
        </w:rPr>
        <w:t xml:space="preserve"> alin. </w:t>
      </w:r>
      <w:r w:rsidR="0076618F">
        <w:rPr>
          <w:rFonts w:ascii="Tahoma" w:hAnsi="Tahoma" w:cs="Tahoma"/>
          <w:bCs/>
          <w:lang w:eastAsia="ar-SA"/>
        </w:rPr>
        <w:t>(</w:t>
      </w:r>
      <w:r w:rsidRPr="002566BA">
        <w:rPr>
          <w:rFonts w:ascii="Tahoma" w:hAnsi="Tahoma" w:cs="Tahoma"/>
          <w:bCs/>
          <w:lang w:eastAsia="ar-SA"/>
        </w:rPr>
        <w:t>2</w:t>
      </w:r>
      <w:r w:rsidR="0076618F">
        <w:rPr>
          <w:rFonts w:ascii="Tahoma" w:hAnsi="Tahoma" w:cs="Tahoma"/>
          <w:bCs/>
          <w:lang w:eastAsia="ar-SA"/>
        </w:rPr>
        <w:t>)</w:t>
      </w:r>
      <w:r>
        <w:rPr>
          <w:rFonts w:ascii="Tahoma" w:hAnsi="Tahoma" w:cs="Tahoma"/>
          <w:bCs/>
          <w:lang w:eastAsia="ar-SA"/>
        </w:rPr>
        <w:t>,</w:t>
      </w:r>
      <w:r w:rsidRPr="002566BA">
        <w:rPr>
          <w:rFonts w:ascii="Tahoma" w:hAnsi="Tahoma" w:cs="Tahoma"/>
          <w:bCs/>
          <w:lang w:eastAsia="ar-SA"/>
        </w:rPr>
        <w:t xml:space="preserve"> litera e) </w:t>
      </w:r>
      <w:r w:rsidR="00222BEF" w:rsidRPr="00222BEF">
        <w:rPr>
          <w:rFonts w:ascii="Tahoma" w:hAnsi="Tahoma" w:cs="Tahoma"/>
        </w:rPr>
        <w:t>din</w:t>
      </w:r>
      <w:r w:rsidR="0002412E" w:rsidRPr="00A33D7D">
        <w:rPr>
          <w:rFonts w:ascii="Tahoma" w:hAnsi="Tahoma" w:cs="Tahoma"/>
          <w:bCs/>
          <w:lang w:eastAsia="ar-SA"/>
        </w:rPr>
        <w:t xml:space="preserve"> Legea Nr. 215/2001 privind administrația publică locală, republicată, cu modificările și completările ulterioare,</w:t>
      </w:r>
    </w:p>
    <w:p w:rsidR="00BF05CA" w:rsidRDefault="00BF05CA" w:rsidP="00BF05CA">
      <w:pPr>
        <w:jc w:val="both"/>
        <w:rPr>
          <w:rFonts w:ascii="Tahoma" w:hAnsi="Tahoma" w:cs="Tahoma"/>
          <w:bCs/>
          <w:lang w:eastAsia="ar-SA"/>
        </w:rPr>
      </w:pPr>
    </w:p>
    <w:p w:rsidR="001C64BC" w:rsidRDefault="001C64BC" w:rsidP="00703178">
      <w:pPr>
        <w:suppressAutoHyphens/>
        <w:ind w:firstLine="432"/>
        <w:jc w:val="center"/>
        <w:rPr>
          <w:rFonts w:ascii="Tahoma" w:hAnsi="Tahoma" w:cs="Tahoma"/>
          <w:b/>
          <w:bCs/>
          <w:color w:val="000000"/>
          <w:u w:val="single"/>
          <w:lang w:val="en-US"/>
        </w:rPr>
      </w:pPr>
      <w:r w:rsidRPr="00A33D7D">
        <w:rPr>
          <w:rFonts w:ascii="Tahoma" w:hAnsi="Tahoma" w:cs="Tahoma"/>
          <w:b/>
          <w:bCs/>
          <w:color w:val="000000"/>
          <w:u w:val="single"/>
          <w:lang w:val="en-US"/>
        </w:rPr>
        <w:t xml:space="preserve">H O T Ă R Ă Ș T </w:t>
      </w:r>
      <w:proofErr w:type="gramStart"/>
      <w:r w:rsidRPr="00A33D7D">
        <w:rPr>
          <w:rFonts w:ascii="Tahoma" w:hAnsi="Tahoma" w:cs="Tahoma"/>
          <w:b/>
          <w:bCs/>
          <w:color w:val="000000"/>
          <w:u w:val="single"/>
          <w:lang w:val="en-US"/>
        </w:rPr>
        <w:t>E :</w:t>
      </w:r>
      <w:proofErr w:type="gramEnd"/>
    </w:p>
    <w:p w:rsidR="00BF05CA" w:rsidRDefault="00BF05CA" w:rsidP="00703178">
      <w:pPr>
        <w:suppressAutoHyphens/>
        <w:ind w:firstLine="432"/>
        <w:jc w:val="center"/>
        <w:rPr>
          <w:rFonts w:ascii="Tahoma" w:hAnsi="Tahoma" w:cs="Tahoma"/>
          <w:b/>
          <w:bCs/>
          <w:color w:val="000000"/>
          <w:u w:val="single"/>
          <w:lang w:val="en-US"/>
        </w:rPr>
      </w:pPr>
    </w:p>
    <w:p w:rsidR="002566BA" w:rsidRPr="002566BA" w:rsidRDefault="00165A11" w:rsidP="002566BA">
      <w:pPr>
        <w:ind w:firstLine="720"/>
        <w:jc w:val="both"/>
        <w:rPr>
          <w:rFonts w:ascii="Tahoma" w:hAnsi="Tahoma" w:cs="Tahoma"/>
          <w:b/>
          <w:snapToGrid w:val="0"/>
          <w:color w:val="000000"/>
          <w:u w:val="single"/>
          <w:lang w:eastAsia="en-US"/>
        </w:rPr>
      </w:pPr>
      <w:r w:rsidRPr="00A33D7D">
        <w:rPr>
          <w:rFonts w:ascii="Tahoma" w:hAnsi="Tahoma" w:cs="Tahoma"/>
          <w:b/>
          <w:snapToGrid w:val="0"/>
          <w:color w:val="000000"/>
          <w:u w:val="single"/>
          <w:lang w:eastAsia="en-US"/>
        </w:rPr>
        <w:t xml:space="preserve">Art. </w:t>
      </w:r>
      <w:r w:rsidR="00505215" w:rsidRPr="00A33D7D">
        <w:rPr>
          <w:rFonts w:ascii="Tahoma" w:hAnsi="Tahoma" w:cs="Tahoma"/>
          <w:b/>
          <w:snapToGrid w:val="0"/>
          <w:color w:val="000000"/>
          <w:u w:val="single"/>
          <w:lang w:eastAsia="en-US"/>
        </w:rPr>
        <w:t>1</w:t>
      </w:r>
      <w:r w:rsidR="005A3D01" w:rsidRPr="00A33D7D">
        <w:rPr>
          <w:rFonts w:ascii="Tahoma" w:hAnsi="Tahoma" w:cs="Tahoma"/>
          <w:b/>
          <w:snapToGrid w:val="0"/>
          <w:color w:val="000000"/>
          <w:u w:val="single"/>
          <w:lang w:eastAsia="en-US"/>
        </w:rPr>
        <w:t xml:space="preserve">. </w:t>
      </w:r>
      <w:r w:rsidR="005A3D01" w:rsidRPr="00A33D7D">
        <w:rPr>
          <w:rFonts w:ascii="Tahoma" w:hAnsi="Tahoma" w:cs="Tahoma"/>
          <w:b/>
          <w:snapToGrid w:val="0"/>
          <w:color w:val="000000"/>
          <w:lang w:eastAsia="en-US"/>
        </w:rPr>
        <w:t xml:space="preserve"> Aprobă </w:t>
      </w:r>
      <w:r w:rsidR="0058677B">
        <w:rPr>
          <w:rFonts w:ascii="Tahoma" w:hAnsi="Tahoma" w:cs="Tahoma"/>
          <w:b/>
          <w:snapToGrid w:val="0"/>
          <w:color w:val="000000"/>
          <w:lang w:eastAsia="en-US"/>
        </w:rPr>
        <w:t>Planul</w:t>
      </w:r>
      <w:r w:rsidR="00ED581A">
        <w:rPr>
          <w:rFonts w:ascii="Tahoma" w:hAnsi="Tahoma" w:cs="Tahoma"/>
          <w:b/>
          <w:snapToGrid w:val="0"/>
          <w:color w:val="000000"/>
          <w:lang w:eastAsia="en-US"/>
        </w:rPr>
        <w:t xml:space="preserve"> urbanistic zonal</w:t>
      </w:r>
      <w:r w:rsidR="004F2B33" w:rsidRPr="004F2B33">
        <w:rPr>
          <w:rFonts w:ascii="Tahoma" w:hAnsi="Tahoma" w:cs="Tahoma"/>
          <w:b/>
          <w:snapToGrid w:val="0"/>
          <w:color w:val="000000"/>
          <w:lang w:eastAsia="en-US"/>
        </w:rPr>
        <w:t xml:space="preserve"> pentru Schimbare de destinație din spațiu comercial și birouri in spălătorie auto și vulcanizare la demisol, locuință de serviciu la mansardă, generat de imobilul situat în Municipiul Dej, Strada Libertății, Nr. 6, județul Cluj, </w:t>
      </w:r>
      <w:r w:rsidR="004F2B33" w:rsidRPr="004F2B33">
        <w:rPr>
          <w:rFonts w:ascii="Tahoma" w:hAnsi="Tahoma" w:cs="Tahoma"/>
          <w:snapToGrid w:val="0"/>
          <w:color w:val="000000"/>
          <w:lang w:eastAsia="en-US"/>
        </w:rPr>
        <w:t>înscris în  C.F. Nr. 55705, Nr. cad. 55705,</w:t>
      </w:r>
      <w:r w:rsidR="004F2B33" w:rsidRPr="004F2B33">
        <w:rPr>
          <w:rFonts w:ascii="Tahoma" w:hAnsi="Tahoma" w:cs="Tahoma"/>
          <w:b/>
          <w:snapToGrid w:val="0"/>
          <w:color w:val="000000"/>
          <w:lang w:eastAsia="en-US"/>
        </w:rPr>
        <w:t xml:space="preserve"> proprietari domnul CÎMPAN DAN</w:t>
      </w:r>
      <w:r w:rsidR="0058677B">
        <w:rPr>
          <w:rFonts w:ascii="Tahoma" w:hAnsi="Tahoma" w:cs="Tahoma"/>
          <w:b/>
          <w:snapToGrid w:val="0"/>
          <w:color w:val="000000"/>
          <w:lang w:eastAsia="en-US"/>
        </w:rPr>
        <w:t xml:space="preserve"> GAVRIL și doamna MARIA DOMNICA.</w:t>
      </w:r>
      <w:r w:rsidR="004F2B33" w:rsidRPr="004F2B33">
        <w:rPr>
          <w:rFonts w:ascii="Tahoma" w:hAnsi="Tahoma" w:cs="Tahoma"/>
          <w:b/>
          <w:snapToGrid w:val="0"/>
          <w:color w:val="000000"/>
          <w:lang w:eastAsia="en-US"/>
        </w:rPr>
        <w:t xml:space="preserve"> </w:t>
      </w:r>
      <w:r w:rsidR="002566BA" w:rsidRPr="002566BA">
        <w:rPr>
          <w:rFonts w:ascii="Tahoma" w:hAnsi="Tahoma" w:cs="Tahoma"/>
          <w:b/>
          <w:snapToGrid w:val="0"/>
          <w:color w:val="000000"/>
          <w:u w:val="single"/>
          <w:lang w:eastAsia="en-US"/>
        </w:rPr>
        <w:t xml:space="preserve"> </w:t>
      </w:r>
    </w:p>
    <w:p w:rsidR="002566BA" w:rsidRPr="002566BA" w:rsidRDefault="002566BA" w:rsidP="002566BA">
      <w:pPr>
        <w:ind w:firstLine="720"/>
        <w:jc w:val="both"/>
        <w:rPr>
          <w:rFonts w:ascii="Tahoma" w:hAnsi="Tahoma" w:cs="Tahoma"/>
          <w:snapToGrid w:val="0"/>
          <w:color w:val="000000"/>
          <w:lang w:eastAsia="en-US"/>
        </w:rPr>
      </w:pPr>
      <w:r w:rsidRPr="002566BA">
        <w:rPr>
          <w:rFonts w:ascii="Tahoma" w:hAnsi="Tahoma" w:cs="Tahoma"/>
          <w:b/>
          <w:snapToGrid w:val="0"/>
          <w:color w:val="000000"/>
          <w:u w:val="single"/>
          <w:lang w:eastAsia="en-US"/>
        </w:rPr>
        <w:t>Art. 2.</w:t>
      </w:r>
      <w:r w:rsidRPr="002566BA">
        <w:rPr>
          <w:rFonts w:ascii="Tahoma" w:hAnsi="Tahoma" w:cs="Tahoma"/>
          <w:b/>
          <w:snapToGrid w:val="0"/>
          <w:color w:val="000000"/>
          <w:lang w:eastAsia="en-US"/>
        </w:rPr>
        <w:t xml:space="preserve">  </w:t>
      </w:r>
      <w:r w:rsidRPr="002566BA">
        <w:rPr>
          <w:rFonts w:ascii="Tahoma" w:hAnsi="Tahoma" w:cs="Tahoma"/>
          <w:snapToGrid w:val="0"/>
          <w:color w:val="000000"/>
          <w:lang w:eastAsia="en-US"/>
        </w:rPr>
        <w:t xml:space="preserve">Cu ducerea </w:t>
      </w:r>
      <w:r>
        <w:rPr>
          <w:rFonts w:ascii="Tahoma" w:hAnsi="Tahoma" w:cs="Tahoma"/>
          <w:snapToGrid w:val="0"/>
          <w:color w:val="000000"/>
          <w:lang w:eastAsia="en-US"/>
        </w:rPr>
        <w:t xml:space="preserve">la îndeplinire </w:t>
      </w:r>
      <w:r w:rsidRPr="002566BA">
        <w:rPr>
          <w:rFonts w:ascii="Tahoma" w:hAnsi="Tahoma" w:cs="Tahoma"/>
          <w:snapToGrid w:val="0"/>
          <w:color w:val="000000"/>
          <w:lang w:eastAsia="en-US"/>
        </w:rPr>
        <w:t>a</w:t>
      </w:r>
      <w:r>
        <w:rPr>
          <w:rFonts w:ascii="Tahoma" w:hAnsi="Tahoma" w:cs="Tahoma"/>
          <w:snapToGrid w:val="0"/>
          <w:color w:val="000000"/>
          <w:lang w:eastAsia="en-US"/>
        </w:rPr>
        <w:t xml:space="preserve"> prevederil</w:t>
      </w:r>
      <w:r w:rsidR="0099683C">
        <w:rPr>
          <w:rFonts w:ascii="Tahoma" w:hAnsi="Tahoma" w:cs="Tahoma"/>
          <w:snapToGrid w:val="0"/>
          <w:color w:val="000000"/>
          <w:lang w:eastAsia="en-US"/>
        </w:rPr>
        <w:t>or prezentei hotărâri</w:t>
      </w:r>
      <w:r>
        <w:rPr>
          <w:rFonts w:ascii="Tahoma" w:hAnsi="Tahoma" w:cs="Tahoma"/>
          <w:snapToGrid w:val="0"/>
          <w:color w:val="000000"/>
          <w:lang w:eastAsia="en-US"/>
        </w:rPr>
        <w:t xml:space="preserve"> se  încredinţează Primarul M</w:t>
      </w:r>
      <w:r w:rsidRPr="002566BA">
        <w:rPr>
          <w:rFonts w:ascii="Tahoma" w:hAnsi="Tahoma" w:cs="Tahoma"/>
          <w:snapToGrid w:val="0"/>
          <w:color w:val="000000"/>
          <w:lang w:eastAsia="en-US"/>
        </w:rPr>
        <w:t>u</w:t>
      </w:r>
      <w:r>
        <w:rPr>
          <w:rFonts w:ascii="Tahoma" w:hAnsi="Tahoma" w:cs="Tahoma"/>
          <w:snapToGrid w:val="0"/>
          <w:color w:val="000000"/>
          <w:lang w:eastAsia="en-US"/>
        </w:rPr>
        <w:t xml:space="preserve">nicipiului Dej prin  Serviciul </w:t>
      </w:r>
      <w:r w:rsidRPr="002566BA">
        <w:rPr>
          <w:rFonts w:ascii="Tahoma" w:hAnsi="Tahoma" w:cs="Tahoma"/>
          <w:snapToGrid w:val="0"/>
          <w:color w:val="000000"/>
          <w:lang w:eastAsia="en-US"/>
        </w:rPr>
        <w:t>de Urbanism şi Amenajarea Ter</w:t>
      </w:r>
      <w:r>
        <w:rPr>
          <w:rFonts w:ascii="Tahoma" w:hAnsi="Tahoma" w:cs="Tahoma"/>
          <w:snapToGrid w:val="0"/>
          <w:color w:val="000000"/>
          <w:lang w:eastAsia="en-US"/>
        </w:rPr>
        <w:t>itoriului din cadrul Primăriei M</w:t>
      </w:r>
      <w:r w:rsidRPr="002566BA">
        <w:rPr>
          <w:rFonts w:ascii="Tahoma" w:hAnsi="Tahoma" w:cs="Tahoma"/>
          <w:snapToGrid w:val="0"/>
          <w:color w:val="000000"/>
          <w:lang w:eastAsia="en-US"/>
        </w:rPr>
        <w:t>unicipiului Dej.</w:t>
      </w:r>
    </w:p>
    <w:p w:rsidR="002566BA" w:rsidRPr="002566BA" w:rsidRDefault="002566BA" w:rsidP="002566BA">
      <w:pPr>
        <w:ind w:firstLine="720"/>
        <w:jc w:val="both"/>
        <w:rPr>
          <w:rFonts w:ascii="Tahoma" w:hAnsi="Tahoma" w:cs="Tahoma"/>
          <w:snapToGrid w:val="0"/>
          <w:color w:val="000000"/>
          <w:lang w:eastAsia="en-US"/>
        </w:rPr>
      </w:pPr>
    </w:p>
    <w:p w:rsidR="00222BEF" w:rsidRDefault="000F04A1" w:rsidP="000F04A1">
      <w:pPr>
        <w:ind w:firstLine="720"/>
        <w:jc w:val="both"/>
        <w:rPr>
          <w:rFonts w:ascii="Tahoma" w:hAnsi="Tahoma" w:cs="Tahoma"/>
          <w:b/>
        </w:rPr>
      </w:pPr>
      <w:r w:rsidRPr="000F04A1">
        <w:rPr>
          <w:rFonts w:ascii="Tahoma" w:hAnsi="Tahoma" w:cs="Tahoma"/>
        </w:rPr>
        <w:tab/>
      </w:r>
      <w:r w:rsidRPr="000F04A1">
        <w:rPr>
          <w:rFonts w:ascii="Tahoma" w:hAnsi="Tahoma" w:cs="Tahoma"/>
        </w:rPr>
        <w:tab/>
      </w:r>
    </w:p>
    <w:p w:rsidR="00BD2BA6" w:rsidRPr="00A33D7D" w:rsidRDefault="00BD2BA6" w:rsidP="001131F2">
      <w:pPr>
        <w:ind w:firstLine="708"/>
        <w:jc w:val="center"/>
        <w:rPr>
          <w:rFonts w:ascii="Tahoma" w:hAnsi="Tahoma" w:cs="Tahoma"/>
          <w:b/>
        </w:rPr>
      </w:pPr>
      <w:r w:rsidRPr="00A33D7D">
        <w:rPr>
          <w:rFonts w:ascii="Tahoma" w:hAnsi="Tahoma" w:cs="Tahoma"/>
          <w:b/>
        </w:rPr>
        <w:t>Preşedinte de şedinţă,</w:t>
      </w:r>
    </w:p>
    <w:p w:rsidR="00BF05CA" w:rsidRDefault="00F306DD" w:rsidP="00BD2BA6">
      <w:pPr>
        <w:suppressAutoHyphens/>
        <w:ind w:firstLine="708"/>
        <w:jc w:val="center"/>
        <w:rPr>
          <w:rFonts w:ascii="Tahoma" w:hAnsi="Tahoma" w:cs="Tahoma"/>
          <w:b/>
        </w:rPr>
      </w:pPr>
      <w:r>
        <w:rPr>
          <w:rFonts w:ascii="Tahoma" w:hAnsi="Tahoma" w:cs="Tahoma"/>
          <w:b/>
        </w:rPr>
        <w:t>Muncelean Teodora</w:t>
      </w:r>
    </w:p>
    <w:p w:rsidR="00BF05CA" w:rsidRDefault="00BF05CA" w:rsidP="00BD2BA6">
      <w:pPr>
        <w:suppressAutoHyphens/>
        <w:ind w:firstLine="708"/>
        <w:jc w:val="center"/>
        <w:rPr>
          <w:rFonts w:ascii="Tahoma" w:hAnsi="Tahoma" w:cs="Tahoma"/>
          <w:b/>
        </w:rPr>
      </w:pPr>
    </w:p>
    <w:p w:rsidR="00BF05CA" w:rsidRDefault="00BF05CA" w:rsidP="00BD2BA6">
      <w:pPr>
        <w:suppressAutoHyphens/>
        <w:ind w:firstLine="708"/>
        <w:jc w:val="center"/>
        <w:rPr>
          <w:rFonts w:ascii="Tahoma" w:hAnsi="Tahoma" w:cs="Tahoma"/>
          <w:b/>
        </w:rPr>
      </w:pPr>
    </w:p>
    <w:p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Nr. consilieri în funcţie -  19</w:t>
      </w:r>
      <w:r w:rsidRPr="00703178">
        <w:rPr>
          <w:rFonts w:ascii="Tahoma" w:hAnsi="Tahoma" w:cs="Tahoma"/>
          <w:b/>
          <w:sz w:val="20"/>
          <w:szCs w:val="20"/>
        </w:rPr>
        <w:tab/>
      </w:r>
      <w:r w:rsidRPr="00703178">
        <w:rPr>
          <w:rFonts w:ascii="Tahoma" w:hAnsi="Tahoma" w:cs="Tahoma"/>
          <w:b/>
          <w:sz w:val="20"/>
          <w:szCs w:val="20"/>
        </w:rPr>
        <w:tab/>
      </w:r>
      <w:r w:rsidRPr="00703178">
        <w:rPr>
          <w:rFonts w:ascii="Tahoma" w:hAnsi="Tahoma" w:cs="Tahoma"/>
          <w:b/>
          <w:sz w:val="20"/>
          <w:szCs w:val="20"/>
        </w:rPr>
        <w:tab/>
      </w:r>
      <w:r w:rsidRPr="00703178">
        <w:rPr>
          <w:rFonts w:ascii="Tahoma" w:hAnsi="Tahoma" w:cs="Tahoma"/>
          <w:b/>
          <w:sz w:val="20"/>
          <w:szCs w:val="20"/>
        </w:rPr>
        <w:tab/>
      </w:r>
      <w:r w:rsidRPr="00703178">
        <w:rPr>
          <w:rFonts w:ascii="Tahoma" w:hAnsi="Tahoma" w:cs="Tahoma"/>
          <w:b/>
          <w:sz w:val="20"/>
          <w:szCs w:val="20"/>
        </w:rPr>
        <w:tab/>
      </w:r>
    </w:p>
    <w:p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 xml:space="preserve">Nr. consilieri prezenţi   -  </w:t>
      </w:r>
      <w:r w:rsidR="003133F8">
        <w:rPr>
          <w:rFonts w:ascii="Tahoma" w:hAnsi="Tahoma" w:cs="Tahoma"/>
          <w:b/>
          <w:sz w:val="20"/>
          <w:szCs w:val="20"/>
        </w:rPr>
        <w:t>18</w:t>
      </w:r>
    </w:p>
    <w:p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Nr. voturi pentru</w:t>
      </w:r>
      <w:r w:rsidRPr="00703178">
        <w:rPr>
          <w:rFonts w:ascii="Tahoma" w:hAnsi="Tahoma" w:cs="Tahoma"/>
          <w:b/>
          <w:sz w:val="20"/>
          <w:szCs w:val="20"/>
        </w:rPr>
        <w:tab/>
        <w:t xml:space="preserve">   - </w:t>
      </w:r>
      <w:r w:rsidR="00222BEF">
        <w:rPr>
          <w:rFonts w:ascii="Tahoma" w:hAnsi="Tahoma" w:cs="Tahoma"/>
          <w:b/>
          <w:sz w:val="20"/>
          <w:szCs w:val="20"/>
        </w:rPr>
        <w:t xml:space="preserve"> </w:t>
      </w:r>
      <w:r w:rsidR="003133F8">
        <w:rPr>
          <w:rFonts w:ascii="Tahoma" w:hAnsi="Tahoma" w:cs="Tahoma"/>
          <w:b/>
          <w:sz w:val="20"/>
          <w:szCs w:val="20"/>
        </w:rPr>
        <w:t>18</w:t>
      </w:r>
    </w:p>
    <w:p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Nr. voturi împotrivă</w:t>
      </w:r>
      <w:r w:rsidRPr="00703178">
        <w:rPr>
          <w:rFonts w:ascii="Tahoma" w:hAnsi="Tahoma" w:cs="Tahoma"/>
          <w:b/>
          <w:sz w:val="20"/>
          <w:szCs w:val="20"/>
        </w:rPr>
        <w:tab/>
        <w:t xml:space="preserve">   -   </w:t>
      </w:r>
    </w:p>
    <w:p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Abţineri</w:t>
      </w:r>
      <w:r w:rsidRPr="00703178">
        <w:rPr>
          <w:rFonts w:ascii="Tahoma" w:hAnsi="Tahoma" w:cs="Tahoma"/>
          <w:b/>
          <w:sz w:val="20"/>
          <w:szCs w:val="20"/>
        </w:rPr>
        <w:tab/>
        <w:t xml:space="preserve">               -  </w:t>
      </w:r>
      <w:r w:rsidRPr="00703178">
        <w:rPr>
          <w:rFonts w:ascii="Tahoma" w:hAnsi="Tahoma" w:cs="Tahoma"/>
          <w:b/>
          <w:sz w:val="20"/>
          <w:szCs w:val="20"/>
        </w:rPr>
        <w:tab/>
      </w:r>
      <w:r w:rsidRPr="00703178">
        <w:rPr>
          <w:rFonts w:ascii="Tahoma" w:hAnsi="Tahoma" w:cs="Tahoma"/>
          <w:b/>
          <w:sz w:val="20"/>
          <w:szCs w:val="20"/>
        </w:rPr>
        <w:tab/>
      </w:r>
      <w:r w:rsidRPr="00703178">
        <w:rPr>
          <w:rFonts w:ascii="Tahoma" w:hAnsi="Tahoma" w:cs="Tahoma"/>
          <w:b/>
          <w:sz w:val="20"/>
          <w:szCs w:val="20"/>
        </w:rPr>
        <w:tab/>
        <w:t xml:space="preserve">     </w:t>
      </w:r>
      <w:r w:rsidR="00703178">
        <w:rPr>
          <w:rFonts w:ascii="Tahoma" w:hAnsi="Tahoma" w:cs="Tahoma"/>
          <w:b/>
          <w:sz w:val="20"/>
          <w:szCs w:val="20"/>
        </w:rPr>
        <w:t xml:space="preserve">   </w:t>
      </w:r>
      <w:r w:rsidRPr="00703178">
        <w:rPr>
          <w:rFonts w:ascii="Tahoma" w:hAnsi="Tahoma" w:cs="Tahoma"/>
          <w:b/>
          <w:sz w:val="20"/>
          <w:szCs w:val="20"/>
        </w:rPr>
        <w:t xml:space="preserve"> Contrasemnează,</w:t>
      </w:r>
    </w:p>
    <w:p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 xml:space="preserve">                                                                                      </w:t>
      </w:r>
      <w:r w:rsidR="00703178">
        <w:rPr>
          <w:rFonts w:ascii="Tahoma" w:hAnsi="Tahoma" w:cs="Tahoma"/>
          <w:b/>
          <w:sz w:val="20"/>
          <w:szCs w:val="20"/>
        </w:rPr>
        <w:t xml:space="preserve"> </w:t>
      </w:r>
      <w:r w:rsidRPr="00703178">
        <w:rPr>
          <w:rFonts w:ascii="Tahoma" w:hAnsi="Tahoma" w:cs="Tahoma"/>
          <w:b/>
          <w:sz w:val="20"/>
          <w:szCs w:val="20"/>
        </w:rPr>
        <w:t>Secretar</w:t>
      </w:r>
    </w:p>
    <w:p w:rsidR="00DA3F28" w:rsidRPr="00703178" w:rsidRDefault="00BD2BA6" w:rsidP="00703178">
      <w:pPr>
        <w:suppressAutoHyphens/>
        <w:ind w:firstLine="708"/>
        <w:rPr>
          <w:rFonts w:ascii="Tahoma" w:hAnsi="Tahoma" w:cs="Tahoma"/>
          <w:sz w:val="20"/>
          <w:szCs w:val="20"/>
        </w:rPr>
      </w:pPr>
      <w:r w:rsidRPr="00703178">
        <w:rPr>
          <w:rFonts w:ascii="Tahoma" w:hAnsi="Tahoma" w:cs="Tahoma"/>
          <w:b/>
          <w:sz w:val="20"/>
          <w:szCs w:val="20"/>
        </w:rPr>
        <w:t xml:space="preserve">                                                              </w:t>
      </w:r>
      <w:r w:rsidR="001131F2" w:rsidRPr="00703178">
        <w:rPr>
          <w:rFonts w:ascii="Tahoma" w:hAnsi="Tahoma" w:cs="Tahoma"/>
          <w:b/>
          <w:sz w:val="20"/>
          <w:szCs w:val="20"/>
        </w:rPr>
        <w:t xml:space="preserve">                   </w:t>
      </w:r>
      <w:r w:rsidR="00A33D7D" w:rsidRPr="00703178">
        <w:rPr>
          <w:rFonts w:ascii="Tahoma" w:hAnsi="Tahoma" w:cs="Tahoma"/>
          <w:b/>
          <w:sz w:val="20"/>
          <w:szCs w:val="20"/>
        </w:rPr>
        <w:t xml:space="preserve"> </w:t>
      </w:r>
      <w:r w:rsidRPr="00703178">
        <w:rPr>
          <w:rFonts w:ascii="Tahoma" w:hAnsi="Tahoma" w:cs="Tahoma"/>
          <w:b/>
          <w:sz w:val="20"/>
          <w:szCs w:val="20"/>
        </w:rPr>
        <w:t xml:space="preserve"> </w:t>
      </w:r>
      <w:r w:rsidR="00703178">
        <w:rPr>
          <w:rFonts w:ascii="Tahoma" w:hAnsi="Tahoma" w:cs="Tahoma"/>
          <w:b/>
          <w:sz w:val="20"/>
          <w:szCs w:val="20"/>
        </w:rPr>
        <w:t xml:space="preserve">Jr. </w:t>
      </w:r>
      <w:r w:rsidRPr="00703178">
        <w:rPr>
          <w:rFonts w:ascii="Tahoma" w:hAnsi="Tahoma" w:cs="Tahoma"/>
          <w:b/>
          <w:sz w:val="20"/>
          <w:szCs w:val="20"/>
        </w:rPr>
        <w:t>Pop Cristina</w:t>
      </w:r>
      <w:r w:rsidR="00703178">
        <w:rPr>
          <w:rFonts w:ascii="Tahoma" w:hAnsi="Tahoma" w:cs="Tahoma"/>
          <w:b/>
          <w:sz w:val="20"/>
          <w:szCs w:val="20"/>
        </w:rPr>
        <w:t xml:space="preserve">      </w:t>
      </w:r>
      <w:r w:rsidR="0015245B" w:rsidRPr="00703178">
        <w:rPr>
          <w:rFonts w:ascii="Tahoma" w:hAnsi="Tahoma" w:cs="Tahoma"/>
          <w:b/>
          <w:sz w:val="20"/>
          <w:szCs w:val="20"/>
        </w:rPr>
        <w:tab/>
      </w:r>
      <w:r w:rsidR="0015245B" w:rsidRPr="00703178">
        <w:rPr>
          <w:rFonts w:ascii="Tahoma" w:hAnsi="Tahoma" w:cs="Tahoma"/>
          <w:b/>
          <w:sz w:val="20"/>
          <w:szCs w:val="20"/>
        </w:rPr>
        <w:tab/>
      </w:r>
      <w:r w:rsidR="0015245B" w:rsidRPr="00703178">
        <w:rPr>
          <w:rFonts w:ascii="Tahoma" w:hAnsi="Tahoma" w:cs="Tahoma"/>
          <w:sz w:val="20"/>
          <w:szCs w:val="20"/>
        </w:rPr>
        <w:tab/>
      </w:r>
    </w:p>
    <w:sectPr w:rsidR="00DA3F28" w:rsidRPr="00703178" w:rsidSect="00857553">
      <w:headerReference w:type="first" r:id="rId8"/>
      <w:pgSz w:w="11913" w:h="16834" w:code="9"/>
      <w:pgMar w:top="720" w:right="720" w:bottom="720" w:left="720" w:header="720" w:footer="720" w:gutter="567"/>
      <w:paperSrc w:first="15" w:other="15"/>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C24" w:rsidRDefault="00576C24" w:rsidP="00857553">
      <w:r>
        <w:separator/>
      </w:r>
    </w:p>
  </w:endnote>
  <w:endnote w:type="continuationSeparator" w:id="0">
    <w:p w:rsidR="00576C24" w:rsidRDefault="00576C24" w:rsidP="00857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C24" w:rsidRDefault="00576C24" w:rsidP="00857553">
      <w:r>
        <w:separator/>
      </w:r>
    </w:p>
  </w:footnote>
  <w:footnote w:type="continuationSeparator" w:id="0">
    <w:p w:rsidR="00576C24" w:rsidRDefault="00576C24" w:rsidP="00857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8464"/>
    </w:tblGrid>
    <w:tr w:rsidR="00857553" w:rsidRPr="00857553" w:rsidTr="007B4D5D">
      <w:tc>
        <w:tcPr>
          <w:tcW w:w="1277" w:type="dxa"/>
          <w:tcBorders>
            <w:top w:val="nil"/>
            <w:left w:val="nil"/>
            <w:bottom w:val="nil"/>
            <w:right w:val="nil"/>
          </w:tcBorders>
        </w:tcPr>
        <w:p w:rsidR="00857553" w:rsidRPr="00857553" w:rsidRDefault="003D2389" w:rsidP="00857553">
          <w:pPr>
            <w:tabs>
              <w:tab w:val="center" w:pos="4536"/>
              <w:tab w:val="right" w:pos="9072"/>
            </w:tabs>
            <w:rPr>
              <w:rFonts w:ascii="Bookman Old Style" w:hAnsi="Bookman Old Style"/>
              <w:szCs w:val="20"/>
            </w:rPr>
          </w:pPr>
          <w:r>
            <w:rPr>
              <w:rFonts w:ascii="Bookman Old Style" w:hAnsi="Bookman Old Style"/>
              <w:noProof/>
              <w:szCs w:val="20"/>
            </w:rPr>
            <w:drawing>
              <wp:inline distT="0" distB="0" distL="0" distR="0">
                <wp:extent cx="504825" cy="781050"/>
                <wp:effectExtent l="0" t="0" r="9525"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464" w:type="dxa"/>
          <w:tcBorders>
            <w:top w:val="nil"/>
            <w:left w:val="nil"/>
            <w:bottom w:val="nil"/>
            <w:right w:val="nil"/>
          </w:tcBorders>
        </w:tcPr>
        <w:p w:rsidR="00857553" w:rsidRPr="002566BA" w:rsidRDefault="00857553" w:rsidP="00857553">
          <w:pPr>
            <w:rPr>
              <w:rFonts w:ascii="Tahoma" w:hAnsi="Tahoma" w:cs="Tahoma"/>
              <w:b/>
              <w:sz w:val="20"/>
              <w:szCs w:val="20"/>
            </w:rPr>
          </w:pPr>
          <w:r w:rsidRPr="002566BA">
            <w:rPr>
              <w:rFonts w:ascii="Tahoma" w:hAnsi="Tahoma" w:cs="Tahoma"/>
              <w:b/>
              <w:sz w:val="20"/>
              <w:szCs w:val="20"/>
            </w:rPr>
            <w:t>ROMÂNIA</w:t>
          </w:r>
        </w:p>
        <w:p w:rsidR="00857553" w:rsidRPr="002566BA" w:rsidRDefault="00857553" w:rsidP="00857553">
          <w:pPr>
            <w:keepNext/>
            <w:outlineLvl w:val="1"/>
            <w:rPr>
              <w:rFonts w:ascii="Tahoma" w:hAnsi="Tahoma" w:cs="Tahoma"/>
              <w:b/>
              <w:sz w:val="20"/>
              <w:szCs w:val="20"/>
            </w:rPr>
          </w:pPr>
          <w:r w:rsidRPr="002566BA">
            <w:rPr>
              <w:rFonts w:ascii="Tahoma" w:hAnsi="Tahoma" w:cs="Tahoma"/>
              <w:b/>
              <w:sz w:val="20"/>
              <w:szCs w:val="20"/>
            </w:rPr>
            <w:t>JUDEŢUL CLUJ</w:t>
          </w:r>
        </w:p>
        <w:p w:rsidR="00857553" w:rsidRPr="002566BA" w:rsidRDefault="00857553" w:rsidP="00857553">
          <w:pPr>
            <w:rPr>
              <w:rFonts w:ascii="Tahoma" w:hAnsi="Tahoma" w:cs="Tahoma"/>
              <w:b/>
              <w:sz w:val="20"/>
              <w:szCs w:val="20"/>
            </w:rPr>
          </w:pPr>
          <w:r w:rsidRPr="002566BA">
            <w:rPr>
              <w:rFonts w:ascii="Tahoma" w:hAnsi="Tahoma" w:cs="Tahoma"/>
              <w:b/>
              <w:sz w:val="20"/>
              <w:szCs w:val="20"/>
            </w:rPr>
            <w:t>CONSILIUL LOCAL AL MUNICIPIULUI DEJ</w:t>
          </w:r>
        </w:p>
        <w:p w:rsidR="00857553" w:rsidRPr="002566BA" w:rsidRDefault="00857553" w:rsidP="00857553">
          <w:pPr>
            <w:rPr>
              <w:rFonts w:ascii="Tahoma" w:hAnsi="Tahoma" w:cs="Tahoma"/>
              <w:sz w:val="20"/>
              <w:szCs w:val="20"/>
            </w:rPr>
          </w:pPr>
          <w:r w:rsidRPr="002566BA">
            <w:rPr>
              <w:rFonts w:ascii="Tahoma" w:hAnsi="Tahoma" w:cs="Tahoma"/>
              <w:sz w:val="20"/>
              <w:szCs w:val="20"/>
            </w:rPr>
            <w:t xml:space="preserve">Str. 1 Mai nr. 2, Tel.: 0264/211790*, Fax 0264/223260, E-mail: </w:t>
          </w:r>
          <w:hyperlink r:id="rId2" w:history="1">
            <w:r w:rsidRPr="002566BA">
              <w:rPr>
                <w:rFonts w:ascii="Tahoma" w:hAnsi="Tahoma" w:cs="Tahoma"/>
                <w:color w:val="0000FF"/>
                <w:sz w:val="20"/>
                <w:szCs w:val="20"/>
                <w:u w:val="single"/>
              </w:rPr>
              <w:t>primaria@dej.ro</w:t>
            </w:r>
          </w:hyperlink>
        </w:p>
      </w:tc>
    </w:tr>
  </w:tbl>
  <w:p w:rsidR="00857553" w:rsidRDefault="00857553" w:rsidP="00857553">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E15FC"/>
    <w:multiLevelType w:val="hybridMultilevel"/>
    <w:tmpl w:val="6080AAE0"/>
    <w:lvl w:ilvl="0" w:tplc="C64842BA">
      <w:numFmt w:val="bullet"/>
      <w:lvlText w:val="-"/>
      <w:lvlJc w:val="left"/>
      <w:pPr>
        <w:tabs>
          <w:tab w:val="num" w:pos="720"/>
        </w:tabs>
        <w:ind w:left="720" w:hanging="360"/>
      </w:pPr>
      <w:rPr>
        <w:rFonts w:ascii="Times New Roman" w:eastAsia="Times New Roman" w:hAnsi="Times New Roman" w:cs="Times New Roman" w:hint="default"/>
        <w:i w:val="0"/>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57923249"/>
    <w:multiLevelType w:val="hybridMultilevel"/>
    <w:tmpl w:val="7E90EFA8"/>
    <w:lvl w:ilvl="0" w:tplc="DA64D4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34612C"/>
    <w:multiLevelType w:val="hybridMultilevel"/>
    <w:tmpl w:val="182E14C8"/>
    <w:lvl w:ilvl="0" w:tplc="E2CEB4CA">
      <w:numFmt w:val="bullet"/>
      <w:lvlText w:val="-"/>
      <w:lvlJc w:val="left"/>
      <w:pPr>
        <w:ind w:left="792" w:hanging="360"/>
      </w:pPr>
      <w:rPr>
        <w:rFonts w:ascii="Tahoma" w:eastAsia="Times New Roman" w:hAnsi="Tahoma" w:cs="Tahoma"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3">
    <w:nsid w:val="70CB7774"/>
    <w:multiLevelType w:val="hybridMultilevel"/>
    <w:tmpl w:val="EEC6DC08"/>
    <w:lvl w:ilvl="0" w:tplc="58704CA2">
      <w:start w:val="1"/>
      <w:numFmt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529"/>
    <w:rsid w:val="00000122"/>
    <w:rsid w:val="00010A18"/>
    <w:rsid w:val="0002412E"/>
    <w:rsid w:val="000353EE"/>
    <w:rsid w:val="00036BCF"/>
    <w:rsid w:val="0004759F"/>
    <w:rsid w:val="0005513F"/>
    <w:rsid w:val="00061E6B"/>
    <w:rsid w:val="0007062D"/>
    <w:rsid w:val="0007766D"/>
    <w:rsid w:val="00080B78"/>
    <w:rsid w:val="00093C44"/>
    <w:rsid w:val="000A60A7"/>
    <w:rsid w:val="000C32D3"/>
    <w:rsid w:val="000D6E07"/>
    <w:rsid w:val="000E230D"/>
    <w:rsid w:val="000E6848"/>
    <w:rsid w:val="000F04A1"/>
    <w:rsid w:val="000F5E49"/>
    <w:rsid w:val="001131F2"/>
    <w:rsid w:val="00117074"/>
    <w:rsid w:val="00147A6E"/>
    <w:rsid w:val="0015245B"/>
    <w:rsid w:val="0015340D"/>
    <w:rsid w:val="00165A11"/>
    <w:rsid w:val="00171BEE"/>
    <w:rsid w:val="0017685A"/>
    <w:rsid w:val="00182477"/>
    <w:rsid w:val="001867F7"/>
    <w:rsid w:val="00186A15"/>
    <w:rsid w:val="0019070A"/>
    <w:rsid w:val="001A11BE"/>
    <w:rsid w:val="001B5DA1"/>
    <w:rsid w:val="001C64BC"/>
    <w:rsid w:val="001D2231"/>
    <w:rsid w:val="001D609C"/>
    <w:rsid w:val="001D70A0"/>
    <w:rsid w:val="001F31BA"/>
    <w:rsid w:val="001F544D"/>
    <w:rsid w:val="002103E5"/>
    <w:rsid w:val="00213E33"/>
    <w:rsid w:val="002171D2"/>
    <w:rsid w:val="00221B5E"/>
    <w:rsid w:val="00222BEF"/>
    <w:rsid w:val="00246AD0"/>
    <w:rsid w:val="00251008"/>
    <w:rsid w:val="002566BA"/>
    <w:rsid w:val="00260DC2"/>
    <w:rsid w:val="00261191"/>
    <w:rsid w:val="00282D5C"/>
    <w:rsid w:val="002915C9"/>
    <w:rsid w:val="002A2904"/>
    <w:rsid w:val="002A5A4C"/>
    <w:rsid w:val="002B0728"/>
    <w:rsid w:val="002C3B06"/>
    <w:rsid w:val="002C4F6B"/>
    <w:rsid w:val="002C7B02"/>
    <w:rsid w:val="002E29A6"/>
    <w:rsid w:val="002E5128"/>
    <w:rsid w:val="002F468B"/>
    <w:rsid w:val="003133F8"/>
    <w:rsid w:val="00320BF1"/>
    <w:rsid w:val="0033377B"/>
    <w:rsid w:val="00336044"/>
    <w:rsid w:val="003422D5"/>
    <w:rsid w:val="00344AB8"/>
    <w:rsid w:val="003540B4"/>
    <w:rsid w:val="003643AB"/>
    <w:rsid w:val="003662D9"/>
    <w:rsid w:val="00366EDC"/>
    <w:rsid w:val="003839CE"/>
    <w:rsid w:val="003B2D35"/>
    <w:rsid w:val="003C794D"/>
    <w:rsid w:val="003D0A28"/>
    <w:rsid w:val="003D2389"/>
    <w:rsid w:val="003D46DF"/>
    <w:rsid w:val="003D5646"/>
    <w:rsid w:val="003D7D57"/>
    <w:rsid w:val="003E557C"/>
    <w:rsid w:val="004002F8"/>
    <w:rsid w:val="00412EF7"/>
    <w:rsid w:val="004175A2"/>
    <w:rsid w:val="004251DC"/>
    <w:rsid w:val="00427DD1"/>
    <w:rsid w:val="00443328"/>
    <w:rsid w:val="00447186"/>
    <w:rsid w:val="0045375C"/>
    <w:rsid w:val="0047598E"/>
    <w:rsid w:val="00476A49"/>
    <w:rsid w:val="004844C9"/>
    <w:rsid w:val="004A7DA6"/>
    <w:rsid w:val="004B0C33"/>
    <w:rsid w:val="004C3400"/>
    <w:rsid w:val="004D6301"/>
    <w:rsid w:val="004E3D3F"/>
    <w:rsid w:val="004F05F6"/>
    <w:rsid w:val="004F0799"/>
    <w:rsid w:val="004F2B33"/>
    <w:rsid w:val="00502160"/>
    <w:rsid w:val="00505215"/>
    <w:rsid w:val="00506FDD"/>
    <w:rsid w:val="00525201"/>
    <w:rsid w:val="00530230"/>
    <w:rsid w:val="00542CDC"/>
    <w:rsid w:val="00553C1A"/>
    <w:rsid w:val="00561348"/>
    <w:rsid w:val="00564805"/>
    <w:rsid w:val="005701D8"/>
    <w:rsid w:val="00573DDF"/>
    <w:rsid w:val="00576B69"/>
    <w:rsid w:val="00576C24"/>
    <w:rsid w:val="0058677B"/>
    <w:rsid w:val="00592D6B"/>
    <w:rsid w:val="005A3D01"/>
    <w:rsid w:val="005A604B"/>
    <w:rsid w:val="005A63DD"/>
    <w:rsid w:val="005E552B"/>
    <w:rsid w:val="005F2A4C"/>
    <w:rsid w:val="00612D83"/>
    <w:rsid w:val="00613911"/>
    <w:rsid w:val="00620AA5"/>
    <w:rsid w:val="006243FC"/>
    <w:rsid w:val="00637EF5"/>
    <w:rsid w:val="00645880"/>
    <w:rsid w:val="00660474"/>
    <w:rsid w:val="0068151B"/>
    <w:rsid w:val="00687778"/>
    <w:rsid w:val="00687F50"/>
    <w:rsid w:val="006908CE"/>
    <w:rsid w:val="00693FBB"/>
    <w:rsid w:val="00693FC4"/>
    <w:rsid w:val="006C2310"/>
    <w:rsid w:val="006C3458"/>
    <w:rsid w:val="006D25E6"/>
    <w:rsid w:val="006E3C83"/>
    <w:rsid w:val="006E5130"/>
    <w:rsid w:val="00703178"/>
    <w:rsid w:val="007043E5"/>
    <w:rsid w:val="00713987"/>
    <w:rsid w:val="00714419"/>
    <w:rsid w:val="00727E56"/>
    <w:rsid w:val="007349FB"/>
    <w:rsid w:val="00737DFF"/>
    <w:rsid w:val="00746779"/>
    <w:rsid w:val="0075495C"/>
    <w:rsid w:val="00754F1D"/>
    <w:rsid w:val="007572FA"/>
    <w:rsid w:val="0076455F"/>
    <w:rsid w:val="0076618F"/>
    <w:rsid w:val="007661A2"/>
    <w:rsid w:val="007711AE"/>
    <w:rsid w:val="00780674"/>
    <w:rsid w:val="007862B1"/>
    <w:rsid w:val="00786912"/>
    <w:rsid w:val="007A3262"/>
    <w:rsid w:val="007A4338"/>
    <w:rsid w:val="007A622E"/>
    <w:rsid w:val="007B4D5D"/>
    <w:rsid w:val="007B4D71"/>
    <w:rsid w:val="007B7701"/>
    <w:rsid w:val="007D2BB4"/>
    <w:rsid w:val="007D452E"/>
    <w:rsid w:val="007E0267"/>
    <w:rsid w:val="007F6F2B"/>
    <w:rsid w:val="00802D50"/>
    <w:rsid w:val="00817CBC"/>
    <w:rsid w:val="00827363"/>
    <w:rsid w:val="00836855"/>
    <w:rsid w:val="0084504F"/>
    <w:rsid w:val="00845830"/>
    <w:rsid w:val="00857553"/>
    <w:rsid w:val="00872DDF"/>
    <w:rsid w:val="00876082"/>
    <w:rsid w:val="00882345"/>
    <w:rsid w:val="0089137A"/>
    <w:rsid w:val="00894A0A"/>
    <w:rsid w:val="008A3AF8"/>
    <w:rsid w:val="008B0CF6"/>
    <w:rsid w:val="008C1545"/>
    <w:rsid w:val="008C2417"/>
    <w:rsid w:val="008D1339"/>
    <w:rsid w:val="008D51F2"/>
    <w:rsid w:val="008D7F28"/>
    <w:rsid w:val="008E1633"/>
    <w:rsid w:val="008E2529"/>
    <w:rsid w:val="008E5F7B"/>
    <w:rsid w:val="008F555D"/>
    <w:rsid w:val="009025D3"/>
    <w:rsid w:val="00915E21"/>
    <w:rsid w:val="009171BC"/>
    <w:rsid w:val="009207C1"/>
    <w:rsid w:val="00922C76"/>
    <w:rsid w:val="00923C09"/>
    <w:rsid w:val="0092624C"/>
    <w:rsid w:val="009572B7"/>
    <w:rsid w:val="009576C6"/>
    <w:rsid w:val="009742EF"/>
    <w:rsid w:val="009773F5"/>
    <w:rsid w:val="0099268B"/>
    <w:rsid w:val="0099683C"/>
    <w:rsid w:val="009E7481"/>
    <w:rsid w:val="009F28E1"/>
    <w:rsid w:val="00A01F34"/>
    <w:rsid w:val="00A04CBE"/>
    <w:rsid w:val="00A06B4A"/>
    <w:rsid w:val="00A16E4B"/>
    <w:rsid w:val="00A33D7D"/>
    <w:rsid w:val="00A44F08"/>
    <w:rsid w:val="00A47742"/>
    <w:rsid w:val="00A637E8"/>
    <w:rsid w:val="00A66913"/>
    <w:rsid w:val="00A75935"/>
    <w:rsid w:val="00A81871"/>
    <w:rsid w:val="00A919B9"/>
    <w:rsid w:val="00A948CC"/>
    <w:rsid w:val="00A94976"/>
    <w:rsid w:val="00AD3A23"/>
    <w:rsid w:val="00AD6470"/>
    <w:rsid w:val="00B05634"/>
    <w:rsid w:val="00B1352B"/>
    <w:rsid w:val="00B1444B"/>
    <w:rsid w:val="00B1712B"/>
    <w:rsid w:val="00B17F6D"/>
    <w:rsid w:val="00B230E4"/>
    <w:rsid w:val="00B26C3A"/>
    <w:rsid w:val="00B41B25"/>
    <w:rsid w:val="00B4677C"/>
    <w:rsid w:val="00B72F10"/>
    <w:rsid w:val="00B82A49"/>
    <w:rsid w:val="00B84A6F"/>
    <w:rsid w:val="00B874B0"/>
    <w:rsid w:val="00BC0619"/>
    <w:rsid w:val="00BC160A"/>
    <w:rsid w:val="00BC4EAA"/>
    <w:rsid w:val="00BD2BA6"/>
    <w:rsid w:val="00BD5A75"/>
    <w:rsid w:val="00BF05CA"/>
    <w:rsid w:val="00BF2C06"/>
    <w:rsid w:val="00C042EB"/>
    <w:rsid w:val="00C34AEA"/>
    <w:rsid w:val="00C40B24"/>
    <w:rsid w:val="00C43287"/>
    <w:rsid w:val="00C43745"/>
    <w:rsid w:val="00C545B8"/>
    <w:rsid w:val="00C54A0F"/>
    <w:rsid w:val="00C7264B"/>
    <w:rsid w:val="00C72F91"/>
    <w:rsid w:val="00C73BD4"/>
    <w:rsid w:val="00C77F64"/>
    <w:rsid w:val="00CC55E6"/>
    <w:rsid w:val="00CD524F"/>
    <w:rsid w:val="00CE408E"/>
    <w:rsid w:val="00CF3759"/>
    <w:rsid w:val="00D00E36"/>
    <w:rsid w:val="00D01750"/>
    <w:rsid w:val="00D119AB"/>
    <w:rsid w:val="00D168C1"/>
    <w:rsid w:val="00D20913"/>
    <w:rsid w:val="00D24DB7"/>
    <w:rsid w:val="00D24F72"/>
    <w:rsid w:val="00D32CE8"/>
    <w:rsid w:val="00D33D22"/>
    <w:rsid w:val="00D53ABF"/>
    <w:rsid w:val="00D54678"/>
    <w:rsid w:val="00D56CF8"/>
    <w:rsid w:val="00D6150C"/>
    <w:rsid w:val="00D838E4"/>
    <w:rsid w:val="00DA3F28"/>
    <w:rsid w:val="00DC0BF7"/>
    <w:rsid w:val="00DC37E0"/>
    <w:rsid w:val="00DD70C8"/>
    <w:rsid w:val="00DE0D8D"/>
    <w:rsid w:val="00E0673B"/>
    <w:rsid w:val="00E07A13"/>
    <w:rsid w:val="00E07A76"/>
    <w:rsid w:val="00E34F58"/>
    <w:rsid w:val="00E371CD"/>
    <w:rsid w:val="00E41612"/>
    <w:rsid w:val="00E45E1F"/>
    <w:rsid w:val="00E53AAF"/>
    <w:rsid w:val="00E62E53"/>
    <w:rsid w:val="00E67183"/>
    <w:rsid w:val="00E74C7A"/>
    <w:rsid w:val="00E836D4"/>
    <w:rsid w:val="00E932E9"/>
    <w:rsid w:val="00EA2CD6"/>
    <w:rsid w:val="00EA5AFC"/>
    <w:rsid w:val="00EB3347"/>
    <w:rsid w:val="00EB448C"/>
    <w:rsid w:val="00EC0F25"/>
    <w:rsid w:val="00ED581A"/>
    <w:rsid w:val="00EF39BC"/>
    <w:rsid w:val="00EF5330"/>
    <w:rsid w:val="00EF60A8"/>
    <w:rsid w:val="00F06A38"/>
    <w:rsid w:val="00F11C9F"/>
    <w:rsid w:val="00F13E1F"/>
    <w:rsid w:val="00F14069"/>
    <w:rsid w:val="00F148F2"/>
    <w:rsid w:val="00F30207"/>
    <w:rsid w:val="00F306DD"/>
    <w:rsid w:val="00F43D39"/>
    <w:rsid w:val="00F7188C"/>
    <w:rsid w:val="00F73E13"/>
    <w:rsid w:val="00F97DE0"/>
    <w:rsid w:val="00FA6506"/>
    <w:rsid w:val="00FB6436"/>
    <w:rsid w:val="00FB73A1"/>
    <w:rsid w:val="00FD083A"/>
    <w:rsid w:val="00FD1188"/>
    <w:rsid w:val="00FE586E"/>
    <w:rsid w:val="00FF64B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B33"/>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Rodica">
    <w:name w:val="Rodica"/>
    <w:semiHidden/>
    <w:rsid w:val="008E2529"/>
    <w:rPr>
      <w:rFonts w:ascii="Arial" w:hAnsi="Arial" w:cs="Arial"/>
      <w:color w:val="000080"/>
      <w:sz w:val="20"/>
      <w:szCs w:val="20"/>
    </w:rPr>
  </w:style>
  <w:style w:type="table" w:styleId="GrilTabel">
    <w:name w:val="Table Grid"/>
    <w:basedOn w:val="TabelNormal"/>
    <w:rsid w:val="00061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rsid w:val="00857553"/>
    <w:pPr>
      <w:tabs>
        <w:tab w:val="center" w:pos="4536"/>
        <w:tab w:val="right" w:pos="9072"/>
      </w:tabs>
    </w:pPr>
    <w:rPr>
      <w:lang w:val="x-none" w:eastAsia="x-none"/>
    </w:rPr>
  </w:style>
  <w:style w:type="character" w:customStyle="1" w:styleId="AntetCaracter">
    <w:name w:val="Antet Caracter"/>
    <w:link w:val="Antet"/>
    <w:rsid w:val="00857553"/>
    <w:rPr>
      <w:sz w:val="24"/>
      <w:szCs w:val="24"/>
    </w:rPr>
  </w:style>
  <w:style w:type="paragraph" w:styleId="Subsol">
    <w:name w:val="footer"/>
    <w:basedOn w:val="Normal"/>
    <w:link w:val="SubsolCaracter"/>
    <w:rsid w:val="00857553"/>
    <w:pPr>
      <w:tabs>
        <w:tab w:val="center" w:pos="4536"/>
        <w:tab w:val="right" w:pos="9072"/>
      </w:tabs>
    </w:pPr>
    <w:rPr>
      <w:lang w:val="x-none" w:eastAsia="x-none"/>
    </w:rPr>
  </w:style>
  <w:style w:type="character" w:customStyle="1" w:styleId="SubsolCaracter">
    <w:name w:val="Subsol Caracter"/>
    <w:link w:val="Subsol"/>
    <w:rsid w:val="00857553"/>
    <w:rPr>
      <w:sz w:val="24"/>
      <w:szCs w:val="24"/>
    </w:rPr>
  </w:style>
  <w:style w:type="paragraph" w:styleId="TextnBalon">
    <w:name w:val="Balloon Text"/>
    <w:basedOn w:val="Normal"/>
    <w:link w:val="TextnBalonCaracter"/>
    <w:rsid w:val="00525201"/>
    <w:rPr>
      <w:rFonts w:ascii="Segoe UI" w:hAnsi="Segoe UI" w:cs="Segoe UI"/>
      <w:sz w:val="18"/>
      <w:szCs w:val="18"/>
    </w:rPr>
  </w:style>
  <w:style w:type="character" w:customStyle="1" w:styleId="TextnBalonCaracter">
    <w:name w:val="Text în Balon Caracter"/>
    <w:link w:val="TextnBalon"/>
    <w:rsid w:val="00525201"/>
    <w:rPr>
      <w:rFonts w:ascii="Segoe UI" w:hAnsi="Segoe UI" w:cs="Segoe UI"/>
      <w:sz w:val="18"/>
      <w:szCs w:val="18"/>
      <w:lang w:val="ro-RO" w:eastAsia="ro-RO"/>
    </w:rPr>
  </w:style>
  <w:style w:type="paragraph" w:styleId="Listparagraf">
    <w:name w:val="List Paragraph"/>
    <w:basedOn w:val="Normal"/>
    <w:uiPriority w:val="34"/>
    <w:qFormat/>
    <w:rsid w:val="00A919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B33"/>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Rodica">
    <w:name w:val="Rodica"/>
    <w:semiHidden/>
    <w:rsid w:val="008E2529"/>
    <w:rPr>
      <w:rFonts w:ascii="Arial" w:hAnsi="Arial" w:cs="Arial"/>
      <w:color w:val="000080"/>
      <w:sz w:val="20"/>
      <w:szCs w:val="20"/>
    </w:rPr>
  </w:style>
  <w:style w:type="table" w:styleId="GrilTabel">
    <w:name w:val="Table Grid"/>
    <w:basedOn w:val="TabelNormal"/>
    <w:rsid w:val="00061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rsid w:val="00857553"/>
    <w:pPr>
      <w:tabs>
        <w:tab w:val="center" w:pos="4536"/>
        <w:tab w:val="right" w:pos="9072"/>
      </w:tabs>
    </w:pPr>
    <w:rPr>
      <w:lang w:val="x-none" w:eastAsia="x-none"/>
    </w:rPr>
  </w:style>
  <w:style w:type="character" w:customStyle="1" w:styleId="AntetCaracter">
    <w:name w:val="Antet Caracter"/>
    <w:link w:val="Antet"/>
    <w:rsid w:val="00857553"/>
    <w:rPr>
      <w:sz w:val="24"/>
      <w:szCs w:val="24"/>
    </w:rPr>
  </w:style>
  <w:style w:type="paragraph" w:styleId="Subsol">
    <w:name w:val="footer"/>
    <w:basedOn w:val="Normal"/>
    <w:link w:val="SubsolCaracter"/>
    <w:rsid w:val="00857553"/>
    <w:pPr>
      <w:tabs>
        <w:tab w:val="center" w:pos="4536"/>
        <w:tab w:val="right" w:pos="9072"/>
      </w:tabs>
    </w:pPr>
    <w:rPr>
      <w:lang w:val="x-none" w:eastAsia="x-none"/>
    </w:rPr>
  </w:style>
  <w:style w:type="character" w:customStyle="1" w:styleId="SubsolCaracter">
    <w:name w:val="Subsol Caracter"/>
    <w:link w:val="Subsol"/>
    <w:rsid w:val="00857553"/>
    <w:rPr>
      <w:sz w:val="24"/>
      <w:szCs w:val="24"/>
    </w:rPr>
  </w:style>
  <w:style w:type="paragraph" w:styleId="TextnBalon">
    <w:name w:val="Balloon Text"/>
    <w:basedOn w:val="Normal"/>
    <w:link w:val="TextnBalonCaracter"/>
    <w:rsid w:val="00525201"/>
    <w:rPr>
      <w:rFonts w:ascii="Segoe UI" w:hAnsi="Segoe UI" w:cs="Segoe UI"/>
      <w:sz w:val="18"/>
      <w:szCs w:val="18"/>
    </w:rPr>
  </w:style>
  <w:style w:type="character" w:customStyle="1" w:styleId="TextnBalonCaracter">
    <w:name w:val="Text în Balon Caracter"/>
    <w:link w:val="TextnBalon"/>
    <w:rsid w:val="00525201"/>
    <w:rPr>
      <w:rFonts w:ascii="Segoe UI" w:hAnsi="Segoe UI" w:cs="Segoe UI"/>
      <w:sz w:val="18"/>
      <w:szCs w:val="18"/>
      <w:lang w:val="ro-RO" w:eastAsia="ro-RO"/>
    </w:rPr>
  </w:style>
  <w:style w:type="paragraph" w:styleId="Listparagraf">
    <w:name w:val="List Paragraph"/>
    <w:basedOn w:val="Normal"/>
    <w:uiPriority w:val="34"/>
    <w:qFormat/>
    <w:rsid w:val="00A91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4539">
      <w:bodyDiv w:val="1"/>
      <w:marLeft w:val="0"/>
      <w:marRight w:val="0"/>
      <w:marTop w:val="0"/>
      <w:marBottom w:val="0"/>
      <w:divBdr>
        <w:top w:val="none" w:sz="0" w:space="0" w:color="auto"/>
        <w:left w:val="none" w:sz="0" w:space="0" w:color="auto"/>
        <w:bottom w:val="none" w:sz="0" w:space="0" w:color="auto"/>
        <w:right w:val="none" w:sz="0" w:space="0" w:color="auto"/>
      </w:divBdr>
    </w:div>
    <w:div w:id="954362391">
      <w:bodyDiv w:val="1"/>
      <w:marLeft w:val="0"/>
      <w:marRight w:val="0"/>
      <w:marTop w:val="0"/>
      <w:marBottom w:val="0"/>
      <w:divBdr>
        <w:top w:val="none" w:sz="0" w:space="0" w:color="auto"/>
        <w:left w:val="none" w:sz="0" w:space="0" w:color="auto"/>
        <w:bottom w:val="none" w:sz="0" w:space="0" w:color="auto"/>
        <w:right w:val="none" w:sz="0" w:space="0" w:color="auto"/>
      </w:divBdr>
    </w:div>
    <w:div w:id="16682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ip Conţinut HCL" ma:contentTypeID="0x01010043E6431A8687164692561BE4B8E2B9C600B9DBA2A09EED1E4B8F18AABCAE5737FE" ma:contentTypeVersion="67" ma:contentTypeDescription="Tip de conținut pentru HCL" ma:contentTypeScope="" ma:versionID="de59ea55e846af4fcaad61f431c90aa4">
  <xsd:schema xmlns:xsd="http://www.w3.org/2001/XMLSchema" xmlns:xs="http://www.w3.org/2001/XMLSchema" xmlns:p="http://schemas.microsoft.com/office/2006/metadata/properties" xmlns:ns1="http://schemas.microsoft.com/sharepoint/v3" xmlns:ns2="e8fdd278-b1da-4130-b633-20014baedb31" xmlns:ns3="49ad8bbe-11e1-42b2-a965-6a341b5f7ad4" xmlns:ns5="http://schemas.microsoft.com/sharepoint/v4" targetNamespace="http://schemas.microsoft.com/office/2006/metadata/properties" ma:root="true" ma:fieldsID="5da6b3051445b7e5ecec56e74f32f981" ns1:_="" ns2:_="" ns3:_="" ns5:_="">
    <xsd:import namespace="http://schemas.microsoft.com/sharepoint/v3"/>
    <xsd:import namespace="e8fdd278-b1da-4130-b633-20014baedb31"/>
    <xsd:import namespace="49ad8bbe-11e1-42b2-a965-6a341b5f7ad4"/>
    <xsd:import namespace="http://schemas.microsoft.com/sharepoint/v4"/>
    <xsd:element name="properties">
      <xsd:complexType>
        <xsd:sequence>
          <xsd:element name="documentManagement">
            <xsd:complexType>
              <xsd:all>
                <xsd:element ref="ns2:Număr_x0020_HCL"/>
                <xsd:element ref="ns3:Data_x0020_HCL" minOccurs="0"/>
                <xsd:element ref="ns2:Ini_x021b_iator" minOccurs="0"/>
                <xsd:element ref="ns3:_dlc_BarcodeValue" minOccurs="0"/>
                <xsd:element ref="ns3:_dlc_BarcodeImage" minOccurs="0"/>
                <xsd:element ref="ns3:_dlc_BarcodePreview" minOccurs="0"/>
                <xsd:element ref="ns3:_dlc_DocId" minOccurs="0"/>
                <xsd:element ref="ns3:_dlc_DocIdUrl" minOccurs="0"/>
                <xsd:element ref="ns3:_dlc_DocIdPersistId" minOccurs="0"/>
                <xsd:element ref="ns3:_dlc_Exempt" minOccurs="0"/>
                <xsd:element ref="ns1:_dlc_ExpireDateSaved" minOccurs="0"/>
                <xsd:element ref="ns1:_dlc_ExpireDate" minOccurs="0"/>
                <xsd:element ref="ns5: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0" nillable="true" ma:displayName="Data expirării inițiale" ma:hidden="true" ma:internalName="_dlc_ExpireDateSaved" ma:readOnly="true">
      <xsd:simpleType>
        <xsd:restriction base="dms:DateTime"/>
      </xsd:simpleType>
    </xsd:element>
    <xsd:element name="_dlc_ExpireDate" ma:index="21" nillable="true" ma:displayName="Data expirării" ma:description="" ma:hidden="true" ma:indexed="true" ma:internalName="_dlc_ExpireDate" ma:readOnly="true">
      <xsd:simpleType>
        <xsd:restriction base="dms:DateTime"/>
      </xsd:simpleType>
    </xsd:element>
    <xsd:element name="_vti_ItemDeclaredRecord" ma:index="23" nillable="true" ma:displayName="Înregistrare declarată" ma:hidden="true" ma:internalName="_vti_ItemDeclaredRecord" ma:readOnly="true">
      <xsd:simpleType>
        <xsd:restriction base="dms:DateTime"/>
      </xsd:simpleType>
    </xsd:element>
    <xsd:element name="_vti_ItemHoldRecordStatus" ma:index="24" nillable="true" ma:displayName="Stare suspendare și înregistrare"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dd278-b1da-4130-b633-20014baedb31" elementFormDefault="qualified">
    <xsd:import namespace="http://schemas.microsoft.com/office/2006/documentManagement/types"/>
    <xsd:import namespace="http://schemas.microsoft.com/office/infopath/2007/PartnerControls"/>
    <xsd:element name="Număr_x0020_HCL" ma:index="1" ma:displayName="Număr HCL" ma:decimals="0" ma:description="Numărul hotărârii de consiliu" ma:indexed="true" ma:internalName="Num_x0103_r_x0020_HCL" ma:readOnly="false">
      <xsd:simpleType>
        <xsd:restriction base="dms:Number"/>
      </xsd:simpleType>
    </xsd:element>
    <xsd:element name="Ini_x021b_iator" ma:index="4" nillable="true" ma:displayName="Inițiator" ma:default="Primar" ma:format="Dropdown" ma:internalName="Ini_x021B_iator0">
      <xsd:simpleType>
        <xsd:restriction base="dms:Choice">
          <xsd:enumeration value="Primar"/>
          <xsd:enumeration value="Viceprimar"/>
          <xsd:enumeration value="Secretar"/>
          <xsd:enumeration value="Administrator public"/>
          <xsd:enumeration value="Direcția APL"/>
          <xsd:enumeration value="Direcția Economică"/>
          <xsd:enumeration value="Direcția Tehnică"/>
          <xsd:enumeration value="Alții"/>
        </xsd:restriction>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dexed="true" ma:internalName="Data_x0020_HCL0">
      <xsd:simpleType>
        <xsd:restriction base="dms:DateTime"/>
      </xsd:simpleType>
    </xsd:element>
    <xsd:element name="_dlc_BarcodeValue" ma:index="12" nillable="true" ma:displayName="Valoare cod de bare" ma:description="Valoarea codului de bare asociat acestui element." ma:internalName="_dlc_BarcodeValue" ma:readOnly="true">
      <xsd:simpleType>
        <xsd:restriction base="dms:Text"/>
      </xsd:simpleType>
    </xsd:element>
    <xsd:element name="_dlc_BarcodeImage" ma:index="13" nillable="true" ma:displayName="Imaginea codului de bare" ma:description="" ma:hidden="true" ma:internalName="_dlc_BarcodeImage" ma:readOnly="false">
      <xsd:simpleType>
        <xsd:restriction base="dms:Note"/>
      </xsd:simpleType>
    </xsd:element>
    <xsd:element name="_dlc_BarcodePreview" ma:index="14" nillable="true" ma:displayName="Cod de bare" ma:description="Codul de bare asociat acestui element."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6" nillable="true" ma:displayName="Valoare ID document" ma:description="Valoarea ID-ului de document atribuită acestui element." ma:internalName="_dlc_DocId" ma:readOnly="true">
      <xsd:simpleType>
        <xsd:restriction base="dms:Text"/>
      </xsd:simpleType>
    </xsd:element>
    <xsd:element name="_dlc_DocIdUrl" ma:index="17"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_dlc_Exempt" ma:index="19" nillable="true" ma:displayName="Excepție de la politică"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de conținut"/>
        <xsd:element ref="dc:title" minOccurs="0" maxOccurs="1" ma:displayName="Titlu"/>
        <xsd:element ref="dc:subject" minOccurs="0" maxOccurs="1" ma:index="3" ma:displayName="Subiect"/>
        <xsd:element ref="dc:description" minOccurs="0" maxOccurs="1" ma:index="5" ma:displayName="Comentarii"/>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Policy Barcode Generator</Name>
    <Synchronization>Default</Synchronization>
    <Type>10001</Type>
    <SequenceNumber>1000</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10002</Type>
    <SequenceNumber>1001</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10004</Type>
    <SequenceNumber>1002</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10006</Type>
    <SequenceNumber>1003</SequenceNumber>
    <Url/>
    <Assembly>Microsoft.Office.Policy, Version=12.0.0.0, Culture=neutral, PublicKeyToken=71e9bce111e9429c</Assembly>
    <Class>Microsoft.Office.RecordsManagement.Internal.BarcodeHandler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Tip Conţinut HCL</p:Name>
  <p:Description/>
  <p:Statement/>
  <p:PolicyItems>
    <p:PolicyItem featureId="Microsoft.Office.RecordsManagement.PolicyFeatures.Expiration" staticId="0x01010043E6431A8687164692561BE4B8E2B9C600B9DBA2A09EED1E4B8F18AABCAE5737FE|774005314" UniqueId="a5f0df1f-190f-4a70-b735-5af5c13a34b4">
      <p:Name>Retenție</p:Name>
      <p:Description>Programarea automată a conținutului pentru procesare și efectuarea unei acțiuni de retenție a conținutului care a ajuns la data scadentă.</p:Description>
      <p:CustomData>
        <Schedules nextStageId="3">
          <Schedule type="Default">
            <stages>
              <data stageId="1" stageDeleted="true"/>
              <data stageId="2">
                <formula id="Microsoft.Office.RecordsManagement.PolicyFeatures.Expiration.Formula.BuiltIn">
                  <number>1</number>
                  <property>Data_x0020_HCL0</property>
                  <propertyId>3d585b3c-f5f7-4e66-ba18-3dc2fc7c8a6a</propertyId>
                  <period>months</period>
                </formula>
                <action type="action" id="Microsoft.Office.RecordsManagement.PolicyFeatures.Expiration.Action.Record"/>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2017-01-30T22:00:00+00:00</Data_x0020_HCL>
    <_dlc_BarcodeImage xmlns="49ad8bbe-11e1-42b2-a965-6a341b5f7ad4" xsi:nil="true"/>
    <IconOverlay xmlns="http://schemas.microsoft.com/sharepoint/v4" xsi:nil="true"/>
    <Ini_x021b_iator xmlns="e8fdd278-b1da-4130-b633-20014baedb31">Primar</Ini_x021b_iator>
    <Număr_x0020_HCL xmlns="e8fdd278-b1da-4130-b633-20014baedb31">8</Număr_x0020_HCL>
    <_dlc_DocId xmlns="49ad8bbe-11e1-42b2-a965-6a341b5f7ad4">PMD17-83-2435</_dlc_DocId>
    <_dlc_DocIdUrl xmlns="49ad8bbe-11e1-42b2-a965-6a341b5f7ad4">
      <Url>http://smdoc/Situri/CL/_layouts/15/DocIdRedir.aspx?ID=PMD17-83-2435</Url>
      <Description>PMD17-83-2435</Description>
    </_dlc_DocIdUrl>
    <_dlc_ExpireDateSaved xmlns="http://schemas.microsoft.com/sharepoint/v3" xsi:nil="true"/>
    <_dlc_ExpireDate xmlns="http://schemas.microsoft.com/sharepoint/v3">2017-02-27T22:00:00+00:00</_dlc_ExpireDate>
  </documentManagement>
</p:properties>
</file>

<file path=customXml/itemProps1.xml><?xml version="1.0" encoding="utf-8"?>
<ds:datastoreItem xmlns:ds="http://schemas.openxmlformats.org/officeDocument/2006/customXml" ds:itemID="{A810D674-A1D9-4773-A4E7-1AE2FD94587F}"/>
</file>

<file path=customXml/itemProps2.xml><?xml version="1.0" encoding="utf-8"?>
<ds:datastoreItem xmlns:ds="http://schemas.openxmlformats.org/officeDocument/2006/customXml" ds:itemID="{56826210-7B87-4016-A464-42FE313D1CFB}"/>
</file>

<file path=customXml/itemProps3.xml><?xml version="1.0" encoding="utf-8"?>
<ds:datastoreItem xmlns:ds="http://schemas.openxmlformats.org/officeDocument/2006/customXml" ds:itemID="{6B518D0A-D437-4ABB-85C8-D77A209A12CD}"/>
</file>

<file path=customXml/itemProps4.xml><?xml version="1.0" encoding="utf-8"?>
<ds:datastoreItem xmlns:ds="http://schemas.openxmlformats.org/officeDocument/2006/customXml" ds:itemID="{2F183282-8E38-4B9A-864B-BE757547A2FF}"/>
</file>

<file path=customXml/itemProps5.xml><?xml version="1.0" encoding="utf-8"?>
<ds:datastoreItem xmlns:ds="http://schemas.openxmlformats.org/officeDocument/2006/customXml" ds:itemID="{6A0B26CC-8583-47B2-B5BA-E31079C4A834}"/>
</file>

<file path=customXml/itemProps6.xml><?xml version="1.0" encoding="utf-8"?>
<ds:datastoreItem xmlns:ds="http://schemas.openxmlformats.org/officeDocument/2006/customXml" ds:itemID="{F49628C6-065F-461E-8ED1-9B2B4ECA1688}"/>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2204</Characters>
  <Application>Microsoft Office Word</Application>
  <DocSecurity>0</DocSecurity>
  <Lines>18</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Consiliul Local XXX</vt:lpstr>
    </vt:vector>
  </TitlesOfParts>
  <Company>Hewlett-Packard Company</Company>
  <LinksUpToDate>false</LinksUpToDate>
  <CharactersWithSpaces>2578</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aprobare construire spalatorie</dc:subject>
  <dc:creator>Elena Mereuță</dc:creator>
  <dc:description/>
  <cp:lastModifiedBy>Elena Mereuță</cp:lastModifiedBy>
  <cp:revision>2</cp:revision>
  <cp:lastPrinted>2016-12-23T08:04:00Z</cp:lastPrinted>
  <dcterms:created xsi:type="dcterms:W3CDTF">2017-02-07T07:11:00Z</dcterms:created>
  <dcterms:modified xsi:type="dcterms:W3CDTF">2017-02-07T07:11:00Z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0x01010043E6431A8687164692561BE4B8E2B9C600B9DBA2A09EED1E4B8F18AABCAE5737FE</vt:lpwstr>
  </property>
  <property fmtid="{D5CDD505-2E9C-101B-9397-08002B2CF9AE}" pid="3" name="_dlc_policyId">
    <vt:lpwstr>0x01010043E6431A8687164692561BE4B8E2B9C600B9DBA2A09EED1E4B8F18AABCAE5737FE|774005314</vt:lpwstr>
  </property>
  <property fmtid="{D5CDD505-2E9C-101B-9397-08002B2CF9AE}" pid="4" name="ItemRetentionFormula">
    <vt:lpwstr>&lt;formula id="Microsoft.Office.RecordsManagement.PolicyFeatures.Expiration.Formula.BuiltIn"&gt;&lt;number&gt;1&lt;/number&gt;&lt;property&gt;Data_x005f_x0020_HCL0&lt;/property&gt;&lt;propertyId&gt;3d585b3c-f5f7-4e66-ba18-3dc2fc7c8a6a&lt;/propertyId&gt;&lt;period&gt;months&lt;/period&gt;&lt;/formula&gt;</vt:lpwstr>
  </property>
  <property fmtid="{D5CDD505-2E9C-101B-9397-08002B2CF9AE}" pid="5" name="_dlc_DocIdItemGuid">
    <vt:lpwstr>ee9b483e-7017-4128-b6b2-679ef42faa99</vt:lpwstr>
  </property>
</Properties>
</file>